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4E3" w:rsidRDefault="00EC64E3" w:rsidP="00EC64E3">
      <w:pPr>
        <w:pStyle w:val="1"/>
        <w:jc w:val="center"/>
        <w:rPr>
          <w:b/>
          <w:sz w:val="22"/>
          <w:szCs w:val="22"/>
          <w:lang w:val="kk-KZ" w:eastAsia="en-US"/>
        </w:rPr>
      </w:pPr>
      <w:r>
        <w:rPr>
          <w:b/>
          <w:sz w:val="22"/>
          <w:szCs w:val="22"/>
          <w:lang w:val="kk-KZ" w:eastAsia="en-US"/>
        </w:rPr>
        <w:t>Сатып алу туралы келісімшарт</w:t>
      </w:r>
    </w:p>
    <w:p w:rsidR="00EC64E3" w:rsidRDefault="00EC64E3" w:rsidP="00EC64E3">
      <w:pPr>
        <w:jc w:val="both"/>
        <w:rPr>
          <w:rFonts w:ascii="Times New Roman" w:eastAsia="Calibri" w:hAnsi="Times New Roman" w:cs="Times New Roman"/>
          <w:lang w:val="kk-KZ"/>
        </w:rPr>
      </w:pPr>
    </w:p>
    <w:p w:rsidR="00EC64E3" w:rsidRDefault="00EC64E3" w:rsidP="00EC64E3">
      <w:pPr>
        <w:jc w:val="both"/>
        <w:rPr>
          <w:rFonts w:ascii="Times New Roman" w:eastAsia="Calibri" w:hAnsi="Times New Roman" w:cs="Times New Roman"/>
          <w:lang w:val="kk-KZ"/>
        </w:rPr>
      </w:pPr>
      <w:r>
        <w:rPr>
          <w:rFonts w:ascii="Times New Roman" w:eastAsia="Calibri" w:hAnsi="Times New Roman" w:cs="Times New Roman"/>
          <w:lang w:val="kk-KZ"/>
        </w:rPr>
        <w:t xml:space="preserve">        </w:t>
      </w:r>
      <w:r>
        <w:rPr>
          <w:rFonts w:ascii="Times New Roman" w:hAnsi="Times New Roman" w:cs="Times New Roman"/>
          <w:lang w:val="kk-KZ"/>
        </w:rPr>
        <w:t>ҚР, СҚО,</w:t>
      </w:r>
      <w:r>
        <w:rPr>
          <w:rFonts w:ascii="Times New Roman" w:eastAsia="Calibri" w:hAnsi="Times New Roman" w:cs="Times New Roman"/>
          <w:lang w:val="kk-KZ"/>
        </w:rPr>
        <w:t xml:space="preserve"> Петропавл қ.                                                                               </w:t>
      </w:r>
      <w:r>
        <w:rPr>
          <w:rFonts w:ascii="Times New Roman" w:hAnsi="Times New Roman" w:cs="Times New Roman"/>
          <w:lang w:val="kk-KZ"/>
        </w:rPr>
        <w:t xml:space="preserve">2020 </w:t>
      </w:r>
      <w:r>
        <w:rPr>
          <w:rFonts w:ascii="Times New Roman" w:eastAsia="Calibri" w:hAnsi="Times New Roman" w:cs="Times New Roman"/>
          <w:lang w:val="kk-KZ"/>
        </w:rPr>
        <w:t>жыл  «___» _________</w:t>
      </w:r>
    </w:p>
    <w:p w:rsidR="00EC64E3" w:rsidRDefault="00EC64E3" w:rsidP="00EC64E3">
      <w:pPr>
        <w:pStyle w:val="a4"/>
        <w:shd w:val="clear" w:color="auto" w:fill="FFFFFF"/>
        <w:ind w:firstLine="709"/>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xml:space="preserve">Солтүстік Қазақстан облысы әкімдігі денсаулық сақтау басқармасы </w:t>
      </w:r>
      <w:r>
        <w:rPr>
          <w:rStyle w:val="a7"/>
          <w:rFonts w:ascii="Times New Roman" w:hAnsi="Times New Roman"/>
          <w:sz w:val="24"/>
          <w:szCs w:val="24"/>
          <w:lang w:val="kk-KZ" w:eastAsia="ru-RU"/>
        </w:rPr>
        <w:t>«</w:t>
      </w:r>
      <w:r>
        <w:rPr>
          <w:rFonts w:ascii="Times New Roman" w:eastAsia="Times New Roman" w:hAnsi="Times New Roman"/>
          <w:sz w:val="24"/>
          <w:szCs w:val="24"/>
          <w:lang w:val="kk-KZ" w:eastAsia="ru-RU"/>
        </w:rPr>
        <w:t>СҚО ДСБ» КММ «Көп бейінді қалалық аурухан» ШЖҚ КМК</w:t>
      </w:r>
      <w:r>
        <w:rPr>
          <w:rFonts w:ascii="Times New Roman" w:eastAsia="Times New Roman" w:hAnsi="Times New Roman"/>
          <w:lang w:val="kk-KZ" w:eastAsia="ru-RU"/>
        </w:rPr>
        <w:t xml:space="preserve"> деп аталады, оны бас дәрігер </w:t>
      </w:r>
      <w:r>
        <w:rPr>
          <w:rFonts w:ascii="Times New Roman" w:eastAsia="Times New Roman" w:hAnsi="Times New Roman"/>
          <w:b/>
          <w:lang w:val="kk-KZ" w:eastAsia="ru-RU"/>
        </w:rPr>
        <w:t>Ж.К. Маутова</w:t>
      </w:r>
      <w:r>
        <w:rPr>
          <w:rFonts w:ascii="Times New Roman" w:eastAsia="Times New Roman" w:hAnsi="Times New Roman"/>
          <w:lang w:val="kk-KZ" w:eastAsia="ru-RU"/>
        </w:rPr>
        <w:t xml:space="preserve"> ұсынған, бір жағынан Жарғы негізінде әрекет етеді және _____________, бұдан әрі «бұдан әрі» деп аталады. Жабдықтаушы », екінші жағынан, ____________ негізінде әрекет ететін ________________ Қазақстан Республикасының Үкіметі бекіткен дәрілік заттарды, медициналық мақсаттағы бұйымдар мен фармацевтикалық қызметтерді сатып алуды ұйымдастыру және өткізу ережелеріне (баптар мен тармақтарға) сәйкес. 2009 жылғы 30 қазандағы № 1729 және 2020 жылғы «____» ________ бастап ____________ әдісімен сатып алу қорытындылары туралы хаттама негізінде олар осы Сатып алу туралы шартты (бұдан әрі - Келісім) жасасты және төмендегілер туралы келісті:</w:t>
      </w:r>
    </w:p>
    <w:p w:rsidR="00EC64E3" w:rsidRDefault="00EC64E3" w:rsidP="00EC64E3">
      <w:pPr>
        <w:pStyle w:val="a4"/>
        <w:shd w:val="clear" w:color="auto" w:fill="FFFFFF"/>
        <w:ind w:firstLine="709"/>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 Жеткізуші Тапсырыс берушінің өтініші бойынша Шарттың талаптарына сәйкес, осы Келісімге қосымшаларда және Шарттың өзінде көрсетілген көлемде және сапада, оның ішінде ілеспе қызметтерді қоса, тауарлардың осы түріне арналған Қазақстан Республикасының нормативтік-құқықтық актілерінің талаптарына сәйкес келетін сипаттамалары бар тауарларды жеткізуге міндеттенеді; Тапсырыс беруші оны қабылдайды және Шарттың талаптарына сәйкес төлейді.</w:t>
      </w:r>
    </w:p>
    <w:p w:rsidR="00EC64E3" w:rsidRDefault="00EC64E3" w:rsidP="00EC64E3">
      <w:pPr>
        <w:pStyle w:val="a4"/>
        <w:shd w:val="clear" w:color="auto" w:fill="FFFFFF"/>
        <w:ind w:right="-286" w:firstLine="708"/>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 2. Медициналық мақсаттағы бұйымдардың жалпы құны ______________ құрайды және Жеткізушінің осы Келісімді (байланысты қызметтер) орындауға байланысты барлық шығындарын қамтиды.</w:t>
      </w:r>
    </w:p>
    <w:p w:rsidR="00EC64E3" w:rsidRDefault="00EC64E3" w:rsidP="00EC64E3">
      <w:pPr>
        <w:pStyle w:val="a4"/>
        <w:shd w:val="clear" w:color="auto" w:fill="FFFFFF"/>
        <w:ind w:right="-286" w:firstLine="708"/>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 Осы Келісімде келесі ұғымдар мынадай түсінікке ие болады:</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 тауарлар - Жеткізуші Тапсырыс берушіге Шарт бойынша жеткізуге тиісті тауарлар мен байланысты қызметтер;</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 Төмендегі құжаттар мен оларда көрсетілген шарттар осы Келісімді құрайды және оның ажырамас бөлігі болып табылады, атап айтқанда:</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 осы Келісім;</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 сатып алынатын тауарлардың тізбесі; №1 нөмір</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 техникалық ерекшелік; №2 өтініш</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xml:space="preserve">- банктік шотқа кепілдік ақшалай салым: № KZ678562203106354419 , </w:t>
      </w:r>
      <w:r>
        <w:rPr>
          <w:rFonts w:ascii="Times New Roman" w:eastAsia="Times New Roman" w:hAnsi="Times New Roman"/>
          <w:sz w:val="24"/>
          <w:szCs w:val="24"/>
          <w:lang w:val="kk-KZ" w:eastAsia="ru-RU"/>
        </w:rPr>
        <w:t xml:space="preserve">БИК  </w:t>
      </w:r>
      <w:hyperlink r:id="rId4" w:history="1">
        <w:r>
          <w:rPr>
            <w:rStyle w:val="a3"/>
            <w:lang w:val="kk-KZ"/>
          </w:rPr>
          <w:t>KCJBKZKX</w:t>
        </w:r>
      </w:hyperlink>
      <w:r>
        <w:rPr>
          <w:rFonts w:ascii="Times New Roman" w:eastAsia="Times New Roman" w:hAnsi="Times New Roman"/>
          <w:lang w:val="kk-KZ" w:eastAsia="ru-RU"/>
        </w:rPr>
        <w:t>;</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қағаздағы банктік кепілдік.</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5. Төлем нысаны: осы Келісімнің егжей-тегжейінде көрсетілген немесе шот-фактураға сәйкес жеткізушінің банктік шотына аудару.</w:t>
      </w:r>
    </w:p>
    <w:p w:rsidR="00EC64E3" w:rsidRDefault="00EC64E3" w:rsidP="00EC64E3">
      <w:pPr>
        <w:tabs>
          <w:tab w:val="left" w:pos="1620"/>
        </w:tabs>
        <w:ind w:firstLine="540"/>
        <w:jc w:val="both"/>
        <w:rPr>
          <w:rFonts w:ascii="Times New Roman" w:hAnsi="Times New Roman"/>
          <w:lang w:val="kk-KZ"/>
        </w:rPr>
      </w:pPr>
      <w:r>
        <w:rPr>
          <w:lang w:val="kk-KZ"/>
        </w:rPr>
        <w:t xml:space="preserve">6. </w:t>
      </w:r>
      <w:r>
        <w:rPr>
          <w:rFonts w:ascii="Times New Roman" w:hAnsi="Times New Roman" w:cs="Times New Roman"/>
          <w:lang w:val="kk-KZ"/>
        </w:rPr>
        <w:t>Төлем мерзімі: өлем мерзімдері:</w:t>
      </w:r>
      <w:r>
        <w:rPr>
          <w:lang w:val="kk-KZ"/>
        </w:rPr>
        <w:t xml:space="preserve"> </w:t>
      </w:r>
      <w:r>
        <w:rPr>
          <w:rFonts w:ascii="Times New Roman" w:hAnsi="Times New Roman"/>
          <w:lang w:val="kk-KZ"/>
        </w:rPr>
        <w:t xml:space="preserve">Тапсырыс берушінің өнім берушіге жеткізілген тауар үшін ақы төлеуі Тараптар тауарды қабылдап алу-беру актісіне қол қойған күннен бастап күнтізбелік 30 күннен кешіктірмей өнім берушінің есеп шотына ақша қаражатын аудару арқылы жүргізіледі. </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lastRenderedPageBreak/>
        <w:t>7. Төлеуге дейін қажетті құжаттар:</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 жеткізушінің ұсынған шарттың немесе басқа құжаттардың көшірмелері және</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оның өндіруші, ресми дистрибьютор немесе өндірушінің ресми өкілі ретіндегі мәртебесін растау;</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  Жеткізушінің шот-фактурасы және Тапсырыс беруші қол қойған актілері:</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тауарларды түсіндірмесіз және / немесе тауарларға ілеспе құжаттармен қабылдау;</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Тауарларды монтаждау бойынша қызметтер (орнату, іске қосу);</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Тапсырыс берушінің қызметкерлерін белгіленген тауарларды пайдалануға үйрету туралы.</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Осы Келісімге сәйкес жеткізілетін тауарлар техникалық сипаттамада көрсетілген стандарттарға сәйкес келуі немесе жоғары болуы керек.</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11. 11. Тауар беруші тауарларды жеткізуді сатып алынатын тауарлар тізбесінде және осы Шартта айтылған Тапсырыс берушінің талаптарына сәйкес жүзеге асырады. Тауар тапсырыс берушінің қоймасына жеткізіледі – СҚО, Петропавл қ., им.Тауфика Мұхамед-Рахимова,27. Жеткізу уақыты сағат 08:00-ден 12:30-ға дейін және сағат 14:00-ден 16:30-ға дейін (жұмыс уақыты шеңберінде Өнім берушінің тауарды түсіру және Тапсырыс берушіге беру мүмкіндігі болды, ал Тапсырыс берушінің тауарды алуды жүзеге асыру мүмкіндігі болды). Тауарды саны мен сапасы бойынша тексеру, сондай – ақ медициналық бұйымдар мен дәрілік заттардың қауіпсіздігі мен сапасын қамтамасыз ету мақсатында барлық қажетті, оның ішінде тауардың сапасы мен түпнұсқалығын растайтын құжаттаманың болуын тексеру-ҚР құқықтық нормаларына сәйкес өнімнің сәйкестік сертификатының көшірмесі, сондай-ақ тауарға өлшем құралдарының типін бекіту туралы сертификаттың көшірмесі қабылдау сәтінде жүргізіледі, онда өнім беруші өзінің заңды өкілінің қатысуын міндетті түрде қамтамасыз етуге тиіс, ол жеткізудің кемшіліктерін тіркейтін актіге</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Тауардың әрбір жиынтығы: медициналық техника және медициналық мақсаттағы бұйымдар бойынша - техникалық және пайдалану құжаттамасы, мазмұны мемлекеттік немесе орыс тіліндегі аудармасы; дәрілік заттар бойынша – құрамы, қолдану тәсілі көрсетілген, мазмұны мемлекеттік немесе орыс тіліндегі аудармасы бар нұсқаулық, сондай-ақ дайындау және жарамдылық мерзімі бар оқылатын таңбасы бар жиынтықпен жабдықталуға тиіс. Өнім беруші (өндіруші емес) жасаған санамаланған құжаттаманың аудармасы өнім берушінің мөрімен куәландырылуға тиіс-әрбір парақ немесе аударманың барлық парақтары тігілген жерде</w:t>
      </w:r>
    </w:p>
    <w:p w:rsidR="00EC64E3" w:rsidRDefault="00EC64E3" w:rsidP="00EC64E3">
      <w:pPr>
        <w:pStyle w:val="a4"/>
        <w:shd w:val="clear" w:color="auto" w:fill="FFFFFF"/>
        <w:spacing w:before="100" w:beforeAutospacing="1" w:after="100" w:afterAutospacing="1"/>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осы кестенің әрбір тармағы (жиынтық немесе жабдық бірлігі) үшін тауарлардың және барлық жиынтықтаудың нақты техникалық сипаттамаларын көрсете отырып сипатталады.</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Өнім беруші ұсынған Тапсырыс беруші тауарды қабылдап алу-тапсыру актісіне қол қойғаннан кейін, сапасы, саны, орамасы, ілеспе құжаттары және пайдалану/қолдану жөніндегі нұсқаулықтары бойынша ескертулер болмаған кезде тауар жеткізілген болып есептеледі.</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EC64E3" w:rsidRDefault="00EC64E3" w:rsidP="00EC64E3">
      <w:pPr>
        <w:pStyle w:val="a4"/>
        <w:shd w:val="clear" w:color="auto" w:fill="FFFFFF"/>
        <w:ind w:right="-286"/>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12. Өнім беруші тауарларды тендерлік құжаттамаға 1-қосымшада көрсетілген межелі пунктке дейін жеткізуге тиіс. Бұл тауарларды межелі пунктке дейін тасымалдауды, сондай-ақ қажет болған жағдайда тауарды түсіруді, тауарды орнату мен реттеуді өнім беруші жүзеге асырады және төлейді, ал осыған байланысты шығыстар Шарттың бағасына кіреді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lastRenderedPageBreak/>
        <w:t>13. Осы Шарт шеңберінде Өнім беруші тендерлік құжаттамада көрсетілген қызметтерді ұсынуы тиіс (осы Шарт тендерлік құжаттаманың ажырамас бөлігі болып табылады).</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14. Ілеспе қызметтердің бағасы Шарттың (тауардың) бағасына енгізілген.</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15.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16. Жеткізуші қосалқы бөлшектерді өндіруді тоқтатқан жағдайда, :</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17. Егер шартта өзгеше көзделмесе, өнім беруші Шарт шеңберінде жеткізілген тауарлардың жаңа, пайдаланылмаған, сондай-ақ сапалы және олардың нысаналы мақсаты бойынша толық пайдалану үшін жарамды болып табылатындығына, конструкциялар мен материалдардың барлық соңғы модификацияларын көрсететін ең жаңа не сериялық модельдер екендігіне кепілдік береді. Өнім беруші бұдан әрі осы Шарт бойынша жеткізілген тауарлардың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 Бұл кепілдік тауарлардың бүкіл партиясын немесе оның бір бөлігін жеткізгеннен кейін нақты жағдайға және оларды Шартта көрсетілген соңғы межелі пунктте қабылдауға байланысты 24 (жиырма төрт) ай ішінде жарамды.</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18. Кепілдікті сервистік қызмет көрсету 37 ай ішінде (тоқсанына кемінде 1 рет) жүргізіледі.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19. Тапсырыс беруші осы кепілдікке байланысты барлық наразылықтар туралы Өнім берушіні жазбаша түрде жедел хабардар етуге міндетті. Бұл жағдайда кепілдік мерзімі тиісінше тауардың жұмыс қабілетсіздігі/жарамсыздығы және ақауларды жою кезеңіне ұзартылады-мерзімді ұзарту кезеңі кінә қою жіберілген күннен бастап және ақаулар жойылғаннан не тауар ауыстырылғаннан кейін тауарды қабылдау актісіне қол қойылғанға дейін есептеледі.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20.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 Осы міндеттемені орындау Тапсырыс берушінің жеткізуші ұсынған актіге қол қоюымен ресімделеді.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21. Егер Өнім беруші хабарламаны алып, бір ай ішінде ақауды(лерді) түзетпесе, Тапсырыс беруші Өнім берушінің есебінен және Тапсырыс берушінің өнім берушіге қатысты шарт бойынша иеленуі мүмкін басқа құқықтарына қандай да бір залалсыз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Тапсырыс берушінің есебінен бөгде маманды (құзыретті тұлғаны) тарта отырып, тапсырыс берушінің талабы бойынша және ол көрсеткен мерзімде тауарды жөндеу/ауыстыру құнын өнім берушінің одан әрі өтей отырып түзете алады және/немесе Тапсырыс беруші жөндеу/ауыстыру құнын осы Шарт бойынша да, тараптар арасындағы басқа да шарттар бойынша өнім берушіге төленуге жататын сомалардан ұстап қалуға құқылы.</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22. Өнім берушіге жеткізілген тауарлар үшін ақы төлеу осы Шарттың 5 және 6-тармақтарында көрсетілген нысанда және мерзімдерде жүргізілетін болады. Төлем Тапсырыс беруші акт бойынша қабылдаған тауар үшін ғана жүргізіледі. Бұл ретте Тапсырыс берушінің қалауы бойынша, сондай – ақ осы Шарттың тармақтарына (30, 32, 23 және т.б.) сәйкес негіздер болған кезде төлем тұрақсыздық айыбы, айыппұлдар, жөндеу/ауыстыру құны, шығындар сомалары шегеріле отырып жүргізілуі мүмкін-осы шартқа қол қою арқылы өнім беруші бұған өз келісімін береді.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23. Тапсырыс беруші Шартта көрсеткен бағалар өнім беруші өзінің тендерлік өтінімінде көрсеткен бағаларға сәйкес келуге тиіс.</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24.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т.б.) жол берілмейді.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 xml:space="preserve">25.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жеткізу кестесі немесе екеуі де тиісті түрде түзетіледі, ал Шартқа тиісті түзетулер енгізіледі. Өнім берушінің осы </w:t>
      </w:r>
      <w:r>
        <w:rPr>
          <w:rFonts w:ascii="Times New Roman" w:eastAsia="Times New Roman" w:hAnsi="Times New Roman"/>
          <w:lang w:val="kk-KZ" w:eastAsia="ru-RU"/>
        </w:rPr>
        <w:lastRenderedPageBreak/>
        <w:t>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26.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27. Тауарларды жеткізуді және сервистік қызметтер көрсетуді Өнім беруші техникалық ерекшелікке сәйкес жүзеге асыруға тиіс.</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28. Өнім беруші тарапынан жеткізілімді орындауды кешіктіру шарттың орындалуын қамтамасыз етуді ұстап қалуға және тұрақсыздық айыбын төлеуге/ұстап қалуға әкеледі.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29.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өз қалауы бойынша өнім берушінің Шартты орындау мерзімін ұзарта алады; бұл жағдайда мұндай ұзартуды тараптар Шарттың мәтініне түзетулер енгізу арқылы ратификациялауға тиіс.</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30. Форс-мажорлық жағдайларды қоспағанда, егер Өнім беруші Шартта көзделген мерзімде тауарларды тиісті түрде жеткізе алмаса, Тапсырыс беруші шарт шеңберінде өзінің басқа құқықтарына нұқсан келтірмей, мерзімі өткен әрбір күн үшін жеткізілмеген немесе мерзімі бұзылып жеткізілген тауар сомасының 0,1% мөлшеріндегі соманы Шарт бағасынан тұрақсыздық айыбы түрінде шегеріп тастайды(ұстайды).</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31. Егер Шартты орындауды кешіктіру форс-мажор мән-жайлары тоқтатылған күннен бастап үш жұмыс күні ішінде Тапсырыс берушіге құзыретті орган құжатының түпнұсқасын ұсынумен расталуға тиіс форс-мажор мән-жайларының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32. Осы Шарттың мақсаттары үшін "форс-мажор" Өнім беруші тарапынан бақылауға бағынбайтын, өнім берушінің жаңсақтығына немесе ұқыпсыздығына байланысты емес және күтпеген сипаттағы оқиғаны білдіреді. Мұндай оқиғалар соғыс қимылдары, табиғи немесе дүлей зілзалалар, індет, карантин және тауарларды жеткізуге эмбарго сияқты іс-қимылдарды қамтуы мүмкін, бірақ олармен шектелмейді.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33. Форс-мажорлық мән-жайлар туындаған кезде Өнім беруші Тапсырыс берушіге осындай мән-жайлар және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мүмкіндігінше орындауды жалғастырады және форс-мажорлық мән-жайларға байланысты емес Шартты орындаудың баламалы тәсілдерін іздейді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34. Егер Өнім беруші банкрот немесе төлеуге қабілетсіз болса, Тапсырыс беруші Өнім берушіге тиісті жазбаша хабарлама жібере отырып, кез келген уақытта Шартты орындаудан бас тарта алады немесе шартты біржақты тәртіппен бұза алады. Бұл жағдайда шарт өз қолданысын автоматты түрде тоқтатады және бұзу дереу жүзеге асырылады және егер Шартты бұзу залал келтірмесе немесе Тапсырыс берушіге қойылған немесе кейіннен қойылатын әрекеттерді жасауға немесе санкцияларды қолдануға қандай да бір құқықтарды қозғамаса, Тапсырыс беруші Өнім берушіге қатысты ешқандай қаржылық міндет көтермейді.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35. Тапсырыс беруші кез келген уақытта Шартты орындаудан бас тарта алады немесе оны бұза алады Шарт өнім берушіге тиісті жазбаша хабарлама жібере отырып, оны одан әрі орындаудың орынсыздығына, жасалған шарт бойынша міндеттемелерді өнім берушінің орындамауына немесе тиісінше орындамауына байланысты біржақты тәртіппен жүзеге асырылады.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36. Шарт осындай мән-жайларға байланысты жойылған кезде Өнім беруші шарт бойынша бұзуға байланысты іс жүзіндегі шығындар үшін ғана күшін жою (бұзу немесе бас тарту) күніне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37.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Тапсырыс берушінің орналасқан жері бойынша Қазақстан Республикасының заңнамасына сәйкес шешуді талап ете алады.</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38. Шарт мемлекеттік және / немесе орыс тілдерінде жасалады. Егер Шарттың екінші тарапы шетелдік ұйым болып табылған жағдайда,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Тараптар алмасатын шартқа қатысты барлық хат алмасу ж</w:t>
      </w:r>
      <w:r>
        <w:rPr>
          <w:rFonts w:ascii="Times New Roman" w:eastAsia="Times New Roman" w:hAnsi="Times New Roman"/>
          <w:sz w:val="24"/>
          <w:szCs w:val="24"/>
          <w:lang w:val="kk-KZ" w:eastAsia="ru-RU"/>
        </w:rPr>
        <w:t xml:space="preserve"> </w:t>
      </w:r>
      <w:r>
        <w:rPr>
          <w:rFonts w:ascii="Times New Roman" w:eastAsia="Times New Roman" w:hAnsi="Times New Roman"/>
          <w:lang w:val="kk-KZ" w:eastAsia="ru-RU"/>
        </w:rPr>
        <w:t xml:space="preserve">9. Шартқа сәйкес бір Тарап екінші Тарапқа жіберетін кез келген хабарлама кейіннен түпнұсқасын бере </w:t>
      </w:r>
      <w:r>
        <w:rPr>
          <w:rFonts w:ascii="Times New Roman" w:eastAsia="Times New Roman" w:hAnsi="Times New Roman"/>
          <w:lang w:val="kk-KZ" w:eastAsia="ru-RU"/>
        </w:rPr>
        <w:lastRenderedPageBreak/>
        <w:t>отырып, осы Шарттың деректемелерінде көрсетілген хат, жеделхат, телекс немесе факс, электрондық пошта түрінде көрсетілген кез келген тәсілмен жіберіледі.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40. Хабарлама хат, жеделхат, факс жеткізілгеннен кейін не Тараптың электрондық мекенжайына жіберілгеннен кейін немесе көрсетілген күшіне ену күні (егер хабарламада көрсетілсе), осы күндердің қайсысы кешірек болуына байланысты күшіне енеді.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41. Салықтар мен бюджетке төленетін басқа да міндетті төлемдер Қазақстан Республикасының салық заңнамасына сәйкес төленуге жатады.</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42. Өнім беруші шарттың орындалуын қамтамасыз етуді тендерлік құжаттамада көзделген нысанда, көлемде және шарттарда енгізуге міндетті.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43. Осы Шарт Тараптар қол қойғаннан және өнім беруші Шарттың орындалуын қамтамасыз етуді енгізгеннен кейін күшіне енеді.әне басқа да құжаттама осы талаптарға сәйкес келуге тиіс.</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44. Тараптар банктік және басқа да деректемелер өзгерген жағдайда теріс салдарлар басталғанға дейін бұл туралы екінші Тарапқа дереу хабарлауға міндеттенеді. Деректерді хабарламаған немесе хабарламаған / көрсеткен (оның ішінде осы Шартта) жағдайда, осы Шарттың деректемелері бойынша орындалған барлық әрекеттер адал және тиісті тәртіппен (төлем мен хабарламаларды/хабарламаларды/талаптарды және басқа құжаттарды қоса алғанда) орындалған болып есептеледі. Егер қандай да бір Тарапқа қажетті құжатты ол жөнелтілгеннен кейін 30 (отыз) күн ішінде тапсыру мүмкін болмаса, онда бірінші жөнелтілген кезден бастап 30 (отыз) күн өткен соң жөнелтудің дәлелдемелері болған кезде құжаттар тапсырылды деп есептеледі.</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45. Шарттың қолданылу мерзімі 2020 жылғы 31 желтоқсанға дейін.</w:t>
      </w:r>
    </w:p>
    <w:p w:rsidR="00EC64E3" w:rsidRDefault="00EC64E3" w:rsidP="00EC64E3">
      <w:pPr>
        <w:pStyle w:val="a4"/>
        <w:shd w:val="clear" w:color="auto" w:fill="FFFFFF"/>
        <w:ind w:right="-284"/>
        <w:jc w:val="both"/>
        <w:textAlignment w:val="baseline"/>
        <w:rPr>
          <w:rFonts w:ascii="Times New Roman" w:eastAsia="Times New Roman" w:hAnsi="Times New Roman"/>
          <w:lang w:val="kk-KZ" w:eastAsia="ru-RU"/>
        </w:rPr>
      </w:pPr>
      <w:r>
        <w:rPr>
          <w:rFonts w:ascii="Times New Roman" w:eastAsia="Times New Roman" w:hAnsi="Times New Roman"/>
          <w:lang w:val="kk-KZ" w:eastAsia="ru-RU"/>
        </w:rPr>
        <w:t>46. Тараптардың мекенжайлары мен деректемелері:</w:t>
      </w:r>
    </w:p>
    <w:p w:rsidR="00EC64E3" w:rsidRDefault="00EC64E3" w:rsidP="00EC64E3">
      <w:pPr>
        <w:pStyle w:val="a4"/>
        <w:shd w:val="clear" w:color="auto" w:fill="FFFFFF"/>
        <w:ind w:right="-286"/>
        <w:jc w:val="both"/>
        <w:textAlignment w:val="baseline"/>
        <w:rPr>
          <w:rFonts w:ascii="Times New Roman" w:eastAsia="Times New Roman" w:hAnsi="Times New Roman"/>
          <w:spacing w:val="2"/>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EC64E3" w:rsidTr="00EC64E3">
        <w:tc>
          <w:tcPr>
            <w:tcW w:w="5238" w:type="dxa"/>
            <w:hideMark/>
          </w:tcPr>
          <w:p w:rsidR="00EC64E3" w:rsidRDefault="00EC64E3">
            <w:pPr>
              <w:jc w:val="both"/>
              <w:rPr>
                <w:rFonts w:ascii="Times New Roman" w:hAnsi="Times New Roman" w:cs="Times New Roman"/>
                <w:b/>
                <w:lang w:eastAsia="ru-RU"/>
              </w:rPr>
            </w:pPr>
            <w:r>
              <w:rPr>
                <w:rFonts w:ascii="Times New Roman" w:hAnsi="Times New Roman" w:cs="Times New Roman"/>
                <w:b/>
                <w:color w:val="000000"/>
                <w:lang w:eastAsia="ru-RU"/>
              </w:rPr>
              <w:t>«</w:t>
            </w:r>
            <w:r>
              <w:rPr>
                <w:rFonts w:ascii="Times New Roman" w:hAnsi="Times New Roman" w:cs="Times New Roman"/>
                <w:b/>
                <w:color w:val="000000"/>
                <w:lang w:val="kk-KZ" w:eastAsia="ru-RU"/>
              </w:rPr>
              <w:t>ТАПСЫРЫС БЕРУШІ</w:t>
            </w:r>
            <w:r>
              <w:rPr>
                <w:rFonts w:ascii="Times New Roman" w:hAnsi="Times New Roman" w:cs="Times New Roman"/>
                <w:b/>
                <w:color w:val="000000"/>
                <w:lang w:eastAsia="ru-RU"/>
              </w:rPr>
              <w:t>»:</w:t>
            </w:r>
          </w:p>
        </w:tc>
        <w:tc>
          <w:tcPr>
            <w:tcW w:w="5075" w:type="dxa"/>
            <w:hideMark/>
          </w:tcPr>
          <w:p w:rsidR="00EC64E3" w:rsidRDefault="00EC64E3">
            <w:pPr>
              <w:pStyle w:val="a4"/>
              <w:jc w:val="both"/>
              <w:rPr>
                <w:rFonts w:ascii="Times New Roman" w:hAnsi="Times New Roman"/>
                <w:b/>
                <w:color w:val="000000"/>
                <w:lang w:eastAsia="ru-RU"/>
              </w:rPr>
            </w:pPr>
            <w:r>
              <w:rPr>
                <w:rFonts w:ascii="Times New Roman" w:hAnsi="Times New Roman"/>
                <w:b/>
                <w:color w:val="000000"/>
                <w:lang w:eastAsia="ru-RU"/>
              </w:rPr>
              <w:t>«</w:t>
            </w:r>
            <w:r>
              <w:rPr>
                <w:rFonts w:ascii="Times New Roman" w:hAnsi="Times New Roman"/>
                <w:b/>
                <w:color w:val="000000"/>
                <w:lang w:val="kk-KZ" w:eastAsia="ru-RU"/>
              </w:rPr>
              <w:t>ӨНІМ БЕРУШІ</w:t>
            </w:r>
            <w:r>
              <w:rPr>
                <w:rFonts w:ascii="Times New Roman" w:hAnsi="Times New Roman"/>
                <w:b/>
                <w:color w:val="000000"/>
                <w:lang w:eastAsia="ru-RU"/>
              </w:rPr>
              <w:t>»:</w:t>
            </w:r>
          </w:p>
        </w:tc>
      </w:tr>
      <w:tr w:rsidR="00EC64E3" w:rsidRPr="00CB3214" w:rsidTr="00EC64E3">
        <w:trPr>
          <w:trHeight w:val="2115"/>
        </w:trPr>
        <w:tc>
          <w:tcPr>
            <w:tcW w:w="5238" w:type="dxa"/>
            <w:hideMark/>
          </w:tcPr>
          <w:p w:rsidR="00EC64E3" w:rsidRDefault="00EC64E3">
            <w:pPr>
              <w:spacing w:after="120"/>
              <w:rPr>
                <w:rFonts w:ascii="Times New Roman" w:hAnsi="Times New Roman" w:cs="Times New Roman"/>
                <w:b/>
                <w:lang w:eastAsia="ru-RU"/>
              </w:rPr>
            </w:pPr>
            <w:r>
              <w:rPr>
                <w:rFonts w:ascii="Times New Roman" w:hAnsi="Times New Roman"/>
                <w:b/>
                <w:sz w:val="24"/>
                <w:szCs w:val="24"/>
                <w:lang w:val="kk-KZ" w:eastAsia="ru-RU"/>
              </w:rPr>
              <w:t>«Көп бейінді қалалық аурухан» ШЖҚ КМК</w:t>
            </w:r>
            <w:r>
              <w:rPr>
                <w:rFonts w:ascii="Times New Roman" w:hAnsi="Times New Roman" w:cs="Times New Roman"/>
                <w:b/>
                <w:lang w:val="kk-KZ" w:eastAsia="ru-RU"/>
              </w:rPr>
              <w:t xml:space="preserve"> </w:t>
            </w:r>
          </w:p>
          <w:p w:rsidR="00EC64E3" w:rsidRDefault="00EC64E3">
            <w:pPr>
              <w:spacing w:after="120"/>
              <w:rPr>
                <w:rFonts w:ascii="Times New Roman" w:hAnsi="Times New Roman" w:cs="Times New Roman"/>
                <w:lang w:eastAsia="ru-RU"/>
              </w:rPr>
            </w:pPr>
            <w:r>
              <w:rPr>
                <w:rFonts w:ascii="Times New Roman" w:hAnsi="Times New Roman" w:cs="Times New Roman"/>
                <w:lang w:eastAsia="ru-RU"/>
              </w:rPr>
              <w:t xml:space="preserve">150000, СҚО, </w:t>
            </w:r>
            <w:proofErr w:type="spellStart"/>
            <w:r>
              <w:rPr>
                <w:rFonts w:ascii="Times New Roman" w:hAnsi="Times New Roman" w:cs="Times New Roman"/>
                <w:lang w:eastAsia="ru-RU"/>
              </w:rPr>
              <w:t>Петропавл</w:t>
            </w:r>
            <w:proofErr w:type="spellEnd"/>
            <w:r>
              <w:rPr>
                <w:rFonts w:ascii="Times New Roman" w:hAnsi="Times New Roman" w:cs="Times New Roman"/>
                <w:lang w:eastAsia="ru-RU"/>
              </w:rPr>
              <w:t xml:space="preserve"> қ.</w:t>
            </w:r>
          </w:p>
          <w:p w:rsidR="00EC64E3" w:rsidRDefault="00EC64E3">
            <w:pPr>
              <w:spacing w:after="120"/>
              <w:rPr>
                <w:rFonts w:ascii="Times New Roman" w:hAnsi="Times New Roman" w:cs="Times New Roman"/>
                <w:lang w:eastAsia="ru-RU"/>
              </w:rPr>
            </w:pPr>
            <w:proofErr w:type="spellStart"/>
            <w:r>
              <w:rPr>
                <w:rFonts w:ascii="Times New Roman" w:hAnsi="Times New Roman" w:cs="Times New Roman"/>
                <w:lang w:eastAsia="ru-RU"/>
              </w:rPr>
              <w:t>Тауфик</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Мухамедрахимов</w:t>
            </w:r>
            <w:proofErr w:type="spellEnd"/>
            <w:r>
              <w:rPr>
                <w:rFonts w:ascii="Times New Roman" w:hAnsi="Times New Roman" w:cs="Times New Roman"/>
                <w:lang w:eastAsia="ru-RU"/>
              </w:rPr>
              <w:t xml:space="preserve"> көшесі, 27</w:t>
            </w:r>
          </w:p>
          <w:p w:rsidR="00EC64E3" w:rsidRDefault="00EC64E3">
            <w:pPr>
              <w:spacing w:after="120"/>
              <w:rPr>
                <w:rFonts w:ascii="Times New Roman" w:hAnsi="Times New Roman" w:cs="Times New Roman"/>
                <w:lang w:eastAsia="ru-RU"/>
              </w:rPr>
            </w:pPr>
            <w:r>
              <w:rPr>
                <w:rFonts w:ascii="Times New Roman" w:hAnsi="Times New Roman" w:cs="Times New Roman"/>
                <w:lang w:eastAsia="ru-RU"/>
              </w:rPr>
              <w:t>БСН 990240005745</w:t>
            </w:r>
          </w:p>
          <w:p w:rsidR="00EC64E3" w:rsidRDefault="00EC64E3">
            <w:pPr>
              <w:spacing w:after="120"/>
              <w:rPr>
                <w:rFonts w:ascii="Times New Roman" w:eastAsia="Calibri" w:hAnsi="Times New Roman" w:cs="Times New Roman"/>
                <w:lang w:val="kk-KZ" w:eastAsia="ru-RU"/>
              </w:rPr>
            </w:pPr>
            <w:r>
              <w:rPr>
                <w:rFonts w:ascii="Times New Roman" w:eastAsia="Calibri" w:hAnsi="Times New Roman" w:cs="Times New Roman"/>
                <w:lang w:val="kk-KZ" w:eastAsia="ru-RU"/>
              </w:rPr>
              <w:t>"Банк ЦентрКредит" АҚ АҚФ</w:t>
            </w:r>
          </w:p>
          <w:p w:rsidR="00EC64E3" w:rsidRDefault="00EC64E3">
            <w:pPr>
              <w:spacing w:after="120"/>
              <w:rPr>
                <w:rFonts w:ascii="Times New Roman" w:hAnsi="Times New Roman" w:cs="Times New Roman"/>
                <w:lang w:val="kk-KZ" w:eastAsia="ru-RU"/>
              </w:rPr>
            </w:pPr>
            <w:r>
              <w:rPr>
                <w:rFonts w:ascii="Times New Roman" w:hAnsi="Times New Roman" w:cs="Times New Roman"/>
                <w:lang w:val="kk-KZ" w:eastAsia="ru-RU"/>
              </w:rPr>
              <w:t xml:space="preserve">ИИК KZ </w:t>
            </w:r>
            <w:r>
              <w:rPr>
                <w:rStyle w:val="customeriikru"/>
                <w:rFonts w:ascii="Times New Roman" w:hAnsi="Times New Roman" w:cs="Times New Roman"/>
                <w:sz w:val="24"/>
                <w:szCs w:val="24"/>
                <w:lang w:val="kk-KZ" w:eastAsia="ru-RU"/>
              </w:rPr>
              <w:t>848562203106354404</w:t>
            </w:r>
            <w:r>
              <w:rPr>
                <w:rFonts w:ascii="Times New Roman" w:hAnsi="Times New Roman" w:cs="Times New Roman"/>
                <w:sz w:val="24"/>
                <w:szCs w:val="24"/>
                <w:lang w:val="kk-KZ" w:eastAsia="ru-RU"/>
              </w:rPr>
              <w:t xml:space="preserve"> </w:t>
            </w:r>
            <w:r>
              <w:rPr>
                <w:rFonts w:ascii="Times New Roman" w:hAnsi="Times New Roman" w:cs="Times New Roman"/>
                <w:lang w:val="kk-KZ" w:eastAsia="ru-RU"/>
              </w:rPr>
              <w:t xml:space="preserve">  </w:t>
            </w:r>
          </w:p>
          <w:p w:rsidR="00EC64E3" w:rsidRDefault="00EC64E3">
            <w:pPr>
              <w:spacing w:after="120"/>
              <w:rPr>
                <w:rFonts w:ascii="Times New Roman" w:hAnsi="Times New Roman" w:cs="Times New Roman"/>
                <w:lang w:val="kk-KZ" w:eastAsia="ru-RU"/>
              </w:rPr>
            </w:pPr>
            <w:r>
              <w:rPr>
                <w:rFonts w:ascii="Times New Roman" w:hAnsi="Times New Roman" w:cs="Times New Roman"/>
                <w:lang w:val="kk-KZ" w:eastAsia="ru-RU"/>
              </w:rPr>
              <w:t xml:space="preserve">БИК </w:t>
            </w:r>
            <w:r>
              <w:rPr>
                <w:rFonts w:ascii="Times New Roman" w:eastAsia="Calibri" w:hAnsi="Times New Roman" w:cs="Times New Roman"/>
                <w:lang w:val="kk-KZ" w:eastAsia="ru-RU"/>
              </w:rPr>
              <w:t>KCJBKZKX</w:t>
            </w:r>
          </w:p>
          <w:p w:rsidR="00EC64E3" w:rsidRDefault="00EC64E3">
            <w:pPr>
              <w:tabs>
                <w:tab w:val="left" w:pos="5280"/>
              </w:tabs>
              <w:spacing w:after="120"/>
              <w:rPr>
                <w:rFonts w:ascii="Times New Roman" w:hAnsi="Times New Roman" w:cs="Times New Roman"/>
                <w:lang w:val="kk-KZ" w:eastAsia="ru-RU"/>
              </w:rPr>
            </w:pPr>
            <w:r>
              <w:rPr>
                <w:rFonts w:ascii="Times New Roman" w:hAnsi="Times New Roman" w:cs="Times New Roman"/>
                <w:lang w:val="kk-KZ" w:eastAsia="ru-RU"/>
              </w:rPr>
              <w:t xml:space="preserve">Тел:8(7152) 51-54-56, 8(7152) 51-56-59                                                        </w:t>
            </w:r>
          </w:p>
          <w:p w:rsidR="00EC64E3" w:rsidRDefault="00EC64E3">
            <w:pPr>
              <w:spacing w:after="120"/>
              <w:rPr>
                <w:rFonts w:ascii="Times New Roman" w:hAnsi="Times New Roman" w:cs="Times New Roman"/>
                <w:lang w:val="kk-KZ" w:eastAsia="ru-RU"/>
              </w:rPr>
            </w:pPr>
            <w:r>
              <w:rPr>
                <w:rFonts w:ascii="Times New Roman" w:hAnsi="Times New Roman"/>
                <w:b/>
                <w:color w:val="333333"/>
                <w:sz w:val="24"/>
                <w:szCs w:val="24"/>
                <w:shd w:val="clear" w:color="auto" w:fill="FFFFFF"/>
                <w:lang w:val="kk-KZ" w:eastAsia="ru-RU"/>
              </w:rPr>
              <w:t>басты дәрігердің </w:t>
            </w:r>
            <w:r>
              <w:rPr>
                <w:rFonts w:ascii="Times New Roman" w:hAnsi="Times New Roman" w:cs="Times New Roman"/>
                <w:b/>
                <w:lang w:val="kk-KZ" w:eastAsia="ru-RU"/>
              </w:rPr>
              <w:t>__________ Ж.К. Маутова</w:t>
            </w:r>
          </w:p>
          <w:p w:rsidR="00EC64E3" w:rsidRDefault="00EC64E3">
            <w:pPr>
              <w:jc w:val="both"/>
              <w:rPr>
                <w:rFonts w:ascii="Times New Roman" w:hAnsi="Times New Roman" w:cs="Times New Roman"/>
                <w:b/>
                <w:color w:val="000000"/>
                <w:lang w:val="kk-KZ" w:eastAsia="ru-RU"/>
              </w:rPr>
            </w:pPr>
            <w:r>
              <w:rPr>
                <w:rFonts w:ascii="Times New Roman" w:hAnsi="Times New Roman" w:cs="Times New Roman"/>
                <w:lang w:val="kk-KZ" w:eastAsia="ru-RU"/>
              </w:rPr>
              <w:t>«         »___________2020 ж</w:t>
            </w:r>
            <w:r>
              <w:rPr>
                <w:lang w:val="kk-KZ" w:eastAsia="ru-RU"/>
              </w:rPr>
              <w:t xml:space="preserve">.      </w:t>
            </w:r>
          </w:p>
        </w:tc>
        <w:tc>
          <w:tcPr>
            <w:tcW w:w="5075" w:type="dxa"/>
          </w:tcPr>
          <w:p w:rsidR="00EC64E3" w:rsidRDefault="00EC64E3">
            <w:pPr>
              <w:pStyle w:val="a4"/>
              <w:jc w:val="both"/>
              <w:rPr>
                <w:rFonts w:ascii="Times New Roman" w:hAnsi="Times New Roman"/>
                <w:lang w:val="kk-KZ" w:eastAsia="ru-RU"/>
              </w:rPr>
            </w:pPr>
          </w:p>
        </w:tc>
      </w:tr>
    </w:tbl>
    <w:tbl>
      <w:tblPr>
        <w:tblW w:w="10001" w:type="dxa"/>
        <w:tblInd w:w="1" w:type="dxa"/>
        <w:tblCellMar>
          <w:left w:w="10" w:type="dxa"/>
          <w:right w:w="10" w:type="dxa"/>
        </w:tblCellMar>
        <w:tblLook w:val="04A0"/>
      </w:tblPr>
      <w:tblGrid>
        <w:gridCol w:w="5210"/>
        <w:gridCol w:w="4791"/>
      </w:tblGrid>
      <w:tr w:rsidR="00EC64E3" w:rsidRPr="00CB3214" w:rsidTr="00EC64E3">
        <w:tc>
          <w:tcPr>
            <w:tcW w:w="5210" w:type="dxa"/>
            <w:tcMar>
              <w:top w:w="0" w:type="dxa"/>
              <w:left w:w="108" w:type="dxa"/>
              <w:bottom w:w="0" w:type="dxa"/>
              <w:right w:w="108" w:type="dxa"/>
            </w:tcMar>
          </w:tcPr>
          <w:p w:rsidR="00EC64E3" w:rsidRPr="00CB3214" w:rsidRDefault="00EC64E3">
            <w:pPr>
              <w:pStyle w:val="a5"/>
              <w:spacing w:after="0" w:line="100" w:lineRule="atLeast"/>
              <w:ind w:right="-286"/>
              <w:jc w:val="both"/>
              <w:rPr>
                <w:rFonts w:ascii="Times New Roman" w:hAnsi="Times New Roman" w:cs="Times New Roman"/>
                <w:lang w:val="kk-KZ"/>
              </w:rPr>
            </w:pPr>
          </w:p>
        </w:tc>
        <w:tc>
          <w:tcPr>
            <w:tcW w:w="4791" w:type="dxa"/>
            <w:tcMar>
              <w:top w:w="0" w:type="dxa"/>
              <w:left w:w="108" w:type="dxa"/>
              <w:bottom w:w="0" w:type="dxa"/>
              <w:right w:w="108" w:type="dxa"/>
            </w:tcMar>
          </w:tcPr>
          <w:p w:rsidR="00EC64E3" w:rsidRPr="00CB3214" w:rsidRDefault="00EC64E3">
            <w:pPr>
              <w:pStyle w:val="a4"/>
              <w:spacing w:line="276" w:lineRule="auto"/>
              <w:ind w:right="-286"/>
              <w:jc w:val="both"/>
              <w:rPr>
                <w:rFonts w:ascii="Times New Roman" w:hAnsi="Times New Roman"/>
                <w:lang w:val="kk-KZ"/>
              </w:rPr>
            </w:pPr>
          </w:p>
        </w:tc>
      </w:tr>
      <w:tr w:rsidR="00EC64E3" w:rsidRPr="00CB3214" w:rsidTr="00EC64E3">
        <w:tc>
          <w:tcPr>
            <w:tcW w:w="5210" w:type="dxa"/>
            <w:tcMar>
              <w:top w:w="0" w:type="dxa"/>
              <w:left w:w="108" w:type="dxa"/>
              <w:bottom w:w="0" w:type="dxa"/>
              <w:right w:w="108" w:type="dxa"/>
            </w:tcMar>
          </w:tcPr>
          <w:p w:rsidR="00EC64E3" w:rsidRDefault="00EC64E3">
            <w:pPr>
              <w:pStyle w:val="a5"/>
              <w:tabs>
                <w:tab w:val="left" w:pos="2693"/>
              </w:tabs>
              <w:spacing w:after="0" w:line="100" w:lineRule="atLeast"/>
              <w:ind w:right="-286"/>
              <w:jc w:val="both"/>
              <w:rPr>
                <w:rFonts w:ascii="Times New Roman" w:hAnsi="Times New Roman" w:cs="Times New Roman"/>
                <w:lang w:val="kk-KZ"/>
              </w:rPr>
            </w:pPr>
          </w:p>
        </w:tc>
        <w:tc>
          <w:tcPr>
            <w:tcW w:w="4791" w:type="dxa"/>
            <w:tcMar>
              <w:top w:w="0" w:type="dxa"/>
              <w:left w:w="108" w:type="dxa"/>
              <w:bottom w:w="0" w:type="dxa"/>
              <w:right w:w="108" w:type="dxa"/>
            </w:tcMar>
          </w:tcPr>
          <w:p w:rsidR="00EC64E3" w:rsidRPr="00CB3214" w:rsidRDefault="00EC64E3">
            <w:pPr>
              <w:pStyle w:val="a4"/>
              <w:spacing w:line="276" w:lineRule="auto"/>
              <w:ind w:right="-286"/>
              <w:jc w:val="both"/>
              <w:rPr>
                <w:rFonts w:ascii="Times New Roman" w:hAnsi="Times New Roman"/>
                <w:b/>
                <w:lang w:val="kk-KZ"/>
              </w:rPr>
            </w:pPr>
          </w:p>
        </w:tc>
      </w:tr>
    </w:tbl>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right"/>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Қосымша</w:t>
      </w:r>
      <w:r w:rsidRPr="00CB3214">
        <w:rPr>
          <w:rFonts w:ascii="Times New Roman" w:eastAsia="Times New Roman" w:hAnsi="Times New Roman" w:cs="Times New Roman"/>
          <w:lang w:val="kk-KZ" w:eastAsia="ru-RU"/>
        </w:rPr>
        <w:t xml:space="preserve"> 1 </w:t>
      </w:r>
    </w:p>
    <w:p w:rsidR="00EC64E3" w:rsidRPr="00CB3214" w:rsidRDefault="00EC64E3" w:rsidP="00EC64E3">
      <w:pPr>
        <w:pStyle w:val="a4"/>
        <w:ind w:right="-286"/>
        <w:jc w:val="right"/>
        <w:rPr>
          <w:rFonts w:ascii="Times New Roman" w:eastAsia="Times New Roman" w:hAnsi="Times New Roman"/>
          <w:lang w:val="kk-KZ" w:eastAsia="ru-RU"/>
        </w:rPr>
      </w:pPr>
      <w:r>
        <w:rPr>
          <w:rFonts w:ascii="Times New Roman" w:eastAsia="Times New Roman" w:hAnsi="Times New Roman"/>
          <w:lang w:val="kk-KZ" w:eastAsia="ru-RU"/>
        </w:rPr>
        <w:t>2020 ж. «___» ___________ сатып №</w:t>
      </w:r>
      <w:r w:rsidRPr="00CB3214">
        <w:rPr>
          <w:rFonts w:ascii="Times New Roman" w:eastAsia="Times New Roman" w:hAnsi="Times New Roman"/>
          <w:lang w:val="kk-KZ" w:eastAsia="ru-RU"/>
        </w:rPr>
        <w:t>____</w:t>
      </w:r>
      <w:r>
        <w:rPr>
          <w:rFonts w:ascii="Times New Roman" w:eastAsia="Times New Roman" w:hAnsi="Times New Roman"/>
          <w:lang w:val="kk-KZ" w:eastAsia="ru-RU"/>
        </w:rPr>
        <w:t xml:space="preserve">    алу келісімшартына </w:t>
      </w: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ind w:right="-286"/>
        <w:jc w:val="both"/>
        <w:rPr>
          <w:rFonts w:ascii="Times New Roman" w:eastAsia="Times New Roman" w:hAnsi="Times New Roman" w:cs="Times New Roman"/>
          <w:lang w:val="kk-KZ" w:eastAsia="ru-RU"/>
        </w:rPr>
      </w:pPr>
    </w:p>
    <w:p w:rsidR="00EC64E3" w:rsidRPr="00CB3214" w:rsidRDefault="00EC64E3" w:rsidP="00EC64E3">
      <w:pPr>
        <w:spacing w:after="0" w:line="240" w:lineRule="auto"/>
        <w:jc w:val="both"/>
        <w:rPr>
          <w:rFonts w:ascii="Times New Roman" w:eastAsia="Times New Roman" w:hAnsi="Times New Roman" w:cs="Times New Roman"/>
          <w:lang w:val="kk-KZ" w:eastAsia="ru-RU"/>
        </w:rPr>
      </w:pPr>
    </w:p>
    <w:p w:rsidR="00EC64E3" w:rsidRDefault="00EC64E3" w:rsidP="00EC64E3">
      <w:pPr>
        <w:pStyle w:val="a4"/>
        <w:ind w:firstLine="567"/>
        <w:jc w:val="both"/>
        <w:rPr>
          <w:rFonts w:ascii="Times New Roman" w:eastAsia="Times New Roman" w:hAnsi="Times New Roman"/>
          <w:b/>
          <w:lang w:val="kk-KZ" w:eastAsia="ru-RU"/>
        </w:rPr>
      </w:pPr>
      <w:r>
        <w:rPr>
          <w:rFonts w:ascii="Times New Roman" w:eastAsia="Times New Roman" w:hAnsi="Times New Roman"/>
          <w:b/>
          <w:lang w:val="kk-KZ" w:eastAsia="ru-RU"/>
        </w:rPr>
        <w:t>Сатып алынатын тауарлардың тізімі</w:t>
      </w:r>
    </w:p>
    <w:p w:rsidR="00EC64E3" w:rsidRDefault="00EC64E3" w:rsidP="00EC64E3">
      <w:pPr>
        <w:pStyle w:val="a4"/>
        <w:ind w:firstLine="567"/>
        <w:jc w:val="both"/>
        <w:rPr>
          <w:rFonts w:ascii="Times New Roman" w:eastAsia="Times New Roman" w:hAnsi="Times New Roman"/>
          <w:b/>
          <w:lang w:eastAsia="ru-RU"/>
        </w:rPr>
      </w:pPr>
    </w:p>
    <w:tbl>
      <w:tblPr>
        <w:tblW w:w="106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020"/>
        <w:gridCol w:w="850"/>
        <w:gridCol w:w="849"/>
        <w:gridCol w:w="1277"/>
        <w:gridCol w:w="1418"/>
        <w:gridCol w:w="1985"/>
        <w:gridCol w:w="1702"/>
      </w:tblGrid>
      <w:tr w:rsidR="00EC64E3" w:rsidRPr="00CB3214" w:rsidTr="00EC64E3">
        <w:trPr>
          <w:trHeight w:val="771"/>
        </w:trPr>
        <w:tc>
          <w:tcPr>
            <w:tcW w:w="534" w:type="dxa"/>
            <w:tcBorders>
              <w:top w:val="single" w:sz="4" w:space="0" w:color="auto"/>
              <w:left w:val="single" w:sz="4" w:space="0" w:color="auto"/>
              <w:bottom w:val="single" w:sz="4" w:space="0" w:color="auto"/>
              <w:right w:val="single" w:sz="4" w:space="0" w:color="auto"/>
            </w:tcBorders>
            <w:vAlign w:val="center"/>
            <w:hideMark/>
          </w:tcPr>
          <w:p w:rsidR="00EC64E3" w:rsidRDefault="00EC64E3">
            <w:pPr>
              <w:jc w:val="both"/>
              <w:rPr>
                <w:rFonts w:ascii="Times New Roman" w:hAnsi="Times New Roman" w:cs="Times New Roman"/>
                <w:b/>
              </w:rPr>
            </w:pPr>
            <w:r>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hideMark/>
          </w:tcPr>
          <w:p w:rsidR="00EC64E3" w:rsidRDefault="00EC64E3">
            <w:pPr>
              <w:jc w:val="both"/>
              <w:rPr>
                <w:rFonts w:ascii="Times New Roman" w:hAnsi="Times New Roman" w:cs="Times New Roman"/>
                <w:b/>
                <w:lang w:val="kk-KZ"/>
              </w:rPr>
            </w:pPr>
            <w:r>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hideMark/>
          </w:tcPr>
          <w:p w:rsidR="00EC64E3" w:rsidRDefault="00EC64E3">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val="kk-KZ" w:eastAsia="ru-RU"/>
              </w:rPr>
              <w:t>Өлш.бірл.</w:t>
            </w:r>
          </w:p>
        </w:tc>
        <w:tc>
          <w:tcPr>
            <w:tcW w:w="849" w:type="dxa"/>
            <w:tcBorders>
              <w:top w:val="single" w:sz="4" w:space="0" w:color="auto"/>
              <w:left w:val="single" w:sz="4" w:space="0" w:color="auto"/>
              <w:bottom w:val="single" w:sz="4" w:space="0" w:color="auto"/>
              <w:right w:val="single" w:sz="4" w:space="0" w:color="auto"/>
            </w:tcBorders>
            <w:vAlign w:val="center"/>
            <w:hideMark/>
          </w:tcPr>
          <w:p w:rsidR="00EC64E3" w:rsidRDefault="00EC64E3">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val="kk-KZ" w:eastAsia="ru-RU"/>
              </w:rPr>
              <w:t>Саны</w:t>
            </w:r>
          </w:p>
        </w:tc>
        <w:tc>
          <w:tcPr>
            <w:tcW w:w="1277" w:type="dxa"/>
            <w:tcBorders>
              <w:top w:val="single" w:sz="4" w:space="0" w:color="auto"/>
              <w:left w:val="single" w:sz="4" w:space="0" w:color="auto"/>
              <w:bottom w:val="single" w:sz="4" w:space="0" w:color="auto"/>
              <w:right w:val="single" w:sz="4" w:space="0" w:color="auto"/>
            </w:tcBorders>
            <w:vAlign w:val="center"/>
            <w:hideMark/>
          </w:tcPr>
          <w:p w:rsidR="00EC64E3" w:rsidRDefault="00EC64E3">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val="kk-KZ" w:eastAsia="ru-RU"/>
              </w:rPr>
              <w:t>Бағасы</w:t>
            </w:r>
            <w:r>
              <w:rPr>
                <w:rFonts w:ascii="Times New Roman" w:eastAsia="Times New Roman" w:hAnsi="Times New Roman"/>
                <w:b/>
                <w:lang w:eastAsia="ru-RU"/>
              </w:rPr>
              <w:t>, те</w:t>
            </w:r>
            <w:r>
              <w:rPr>
                <w:rFonts w:ascii="Times New Roman" w:eastAsia="Times New Roman" w:hAnsi="Times New Roman"/>
                <w:b/>
                <w:lang w:val="kk-KZ" w:eastAsia="ru-RU"/>
              </w:rPr>
              <w:t>ң</w:t>
            </w:r>
            <w:proofErr w:type="spellStart"/>
            <w:r>
              <w:rPr>
                <w:rFonts w:ascii="Times New Roman" w:eastAsia="Times New Roman" w:hAnsi="Times New Roman"/>
                <w:b/>
                <w:lang w:eastAsia="ru-RU"/>
              </w:rPr>
              <w:t>ге</w:t>
            </w:r>
            <w:proofErr w:type="spellEnd"/>
            <w:r>
              <w:rPr>
                <w:rFonts w:ascii="Times New Roman" w:eastAsia="Times New Roman" w:hAnsi="Times New Roman"/>
                <w:b/>
                <w:lang w:val="kk-KZ" w:eastAsia="ru-RU"/>
              </w:rPr>
              <w:t>де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EC64E3" w:rsidRDefault="00EC64E3">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eastAsia="ru-RU"/>
              </w:rPr>
              <w:t>С</w:t>
            </w:r>
            <w:r>
              <w:rPr>
                <w:rFonts w:ascii="Times New Roman" w:eastAsia="Times New Roman" w:hAnsi="Times New Roman"/>
                <w:b/>
                <w:lang w:val="kk-KZ" w:eastAsia="ru-RU"/>
              </w:rPr>
              <w:t>омасы</w:t>
            </w:r>
            <w:r>
              <w:rPr>
                <w:rFonts w:ascii="Times New Roman" w:eastAsia="Times New Roman" w:hAnsi="Times New Roman"/>
                <w:b/>
                <w:lang w:eastAsia="ru-RU"/>
              </w:rPr>
              <w:t>, те</w:t>
            </w:r>
            <w:r>
              <w:rPr>
                <w:rFonts w:ascii="Times New Roman" w:eastAsia="Times New Roman" w:hAnsi="Times New Roman"/>
                <w:b/>
                <w:lang w:val="kk-KZ" w:eastAsia="ru-RU"/>
              </w:rPr>
              <w:t>ң</w:t>
            </w:r>
            <w:proofErr w:type="spellStart"/>
            <w:r>
              <w:rPr>
                <w:rFonts w:ascii="Times New Roman" w:eastAsia="Times New Roman" w:hAnsi="Times New Roman"/>
                <w:b/>
                <w:lang w:eastAsia="ru-RU"/>
              </w:rPr>
              <w:t>ге</w:t>
            </w:r>
            <w:proofErr w:type="spellEnd"/>
            <w:r>
              <w:rPr>
                <w:rFonts w:ascii="Times New Roman" w:eastAsia="Times New Roman" w:hAnsi="Times New Roman"/>
                <w:b/>
                <w:lang w:val="kk-KZ" w:eastAsia="ru-RU"/>
              </w:rPr>
              <w:t>де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EC64E3" w:rsidRDefault="00EC64E3">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val="kk-KZ" w:eastAsia="ru-RU"/>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hideMark/>
          </w:tcPr>
          <w:p w:rsidR="00EC64E3" w:rsidRDefault="00EC64E3">
            <w:pPr>
              <w:pStyle w:val="a4"/>
              <w:spacing w:line="276" w:lineRule="auto"/>
              <w:jc w:val="both"/>
              <w:outlineLvl w:val="6"/>
              <w:rPr>
                <w:rFonts w:ascii="Times New Roman" w:eastAsia="Times New Roman" w:hAnsi="Times New Roman"/>
                <w:b/>
                <w:lang w:val="kk-KZ" w:eastAsia="ru-RU"/>
              </w:rPr>
            </w:pPr>
            <w:r>
              <w:rPr>
                <w:rFonts w:ascii="Times New Roman" w:eastAsia="Times New Roman" w:hAnsi="Times New Roman"/>
                <w:b/>
                <w:lang w:val="kk-KZ" w:eastAsia="ru-RU"/>
              </w:rPr>
              <w:t>Түпкілікті алушы және жеткізілім базисі</w:t>
            </w:r>
          </w:p>
        </w:tc>
      </w:tr>
      <w:tr w:rsidR="00EC64E3" w:rsidRPr="00CB3214" w:rsidTr="00EC64E3">
        <w:trPr>
          <w:trHeight w:val="771"/>
        </w:trPr>
        <w:tc>
          <w:tcPr>
            <w:tcW w:w="534" w:type="dxa"/>
            <w:tcBorders>
              <w:top w:val="single" w:sz="4" w:space="0" w:color="auto"/>
              <w:left w:val="single" w:sz="4" w:space="0" w:color="auto"/>
              <w:bottom w:val="single" w:sz="4" w:space="0" w:color="auto"/>
              <w:right w:val="single" w:sz="4" w:space="0" w:color="auto"/>
            </w:tcBorders>
          </w:tcPr>
          <w:p w:rsidR="00EC64E3" w:rsidRDefault="00EC64E3">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EC64E3" w:rsidRDefault="00EC64E3">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EC64E3" w:rsidRDefault="00EC64E3">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EC64E3" w:rsidRDefault="00EC64E3">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EC64E3" w:rsidRDefault="00EC64E3">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EC64E3" w:rsidRDefault="00EC64E3">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EC64E3" w:rsidRDefault="00EC64E3">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EC64E3" w:rsidRDefault="00EC64E3">
            <w:pPr>
              <w:spacing w:after="0" w:line="240" w:lineRule="auto"/>
              <w:jc w:val="both"/>
              <w:rPr>
                <w:rFonts w:ascii="Times New Roman" w:eastAsia="Calibri" w:hAnsi="Times New Roman" w:cs="Times New Roman"/>
                <w:lang w:val="kk-KZ"/>
              </w:rPr>
            </w:pPr>
          </w:p>
        </w:tc>
      </w:tr>
    </w:tbl>
    <w:p w:rsidR="00EC64E3" w:rsidRDefault="00EC64E3" w:rsidP="00EC64E3">
      <w:pPr>
        <w:spacing w:after="0" w:line="240" w:lineRule="auto"/>
        <w:ind w:right="-286"/>
        <w:jc w:val="both"/>
        <w:rPr>
          <w:rFonts w:ascii="Times New Roman" w:eastAsia="Times New Roman" w:hAnsi="Times New Roman" w:cs="Times New Roman"/>
          <w:lang w:val="kk-KZ" w:eastAsia="ru-RU"/>
        </w:rPr>
      </w:pPr>
    </w:p>
    <w:p w:rsidR="00EC64E3" w:rsidRDefault="00EC64E3" w:rsidP="00EC64E3">
      <w:pPr>
        <w:spacing w:after="0" w:line="240" w:lineRule="auto"/>
        <w:ind w:right="-286"/>
        <w:jc w:val="both"/>
        <w:rPr>
          <w:rFonts w:ascii="Times New Roman" w:eastAsia="Times New Roman" w:hAnsi="Times New Roman" w:cs="Times New Roman"/>
          <w:lang w:val="kk-KZ" w:eastAsia="ru-RU"/>
        </w:rPr>
      </w:pPr>
    </w:p>
    <w:p w:rsidR="00EC64E3" w:rsidRDefault="00EC64E3" w:rsidP="00EC64E3">
      <w:pPr>
        <w:spacing w:after="0" w:line="240" w:lineRule="auto"/>
        <w:ind w:right="-286"/>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 xml:space="preserve"> </w:t>
      </w:r>
    </w:p>
    <w:tbl>
      <w:tblPr>
        <w:tblStyle w:val="a6"/>
        <w:tblW w:w="155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238"/>
        <w:gridCol w:w="5075"/>
      </w:tblGrid>
      <w:tr w:rsidR="00EC64E3" w:rsidTr="00EC64E3">
        <w:tc>
          <w:tcPr>
            <w:tcW w:w="5238" w:type="dxa"/>
            <w:hideMark/>
          </w:tcPr>
          <w:p w:rsidR="00EC64E3" w:rsidRDefault="00EC64E3">
            <w:pPr>
              <w:jc w:val="both"/>
              <w:rPr>
                <w:rFonts w:ascii="Times New Roman" w:hAnsi="Times New Roman" w:cs="Times New Roman"/>
                <w:b/>
                <w:lang w:eastAsia="ru-RU"/>
              </w:rPr>
            </w:pPr>
            <w:r>
              <w:rPr>
                <w:rFonts w:ascii="Times New Roman" w:hAnsi="Times New Roman" w:cs="Times New Roman"/>
                <w:b/>
                <w:color w:val="000000"/>
                <w:lang w:eastAsia="ru-RU"/>
              </w:rPr>
              <w:t>«</w:t>
            </w:r>
            <w:r>
              <w:rPr>
                <w:rFonts w:ascii="Times New Roman" w:hAnsi="Times New Roman" w:cs="Times New Roman"/>
                <w:b/>
                <w:color w:val="000000"/>
                <w:lang w:val="kk-KZ" w:eastAsia="ru-RU"/>
              </w:rPr>
              <w:t>ТАПСЫРЫС БЕРУШІ</w:t>
            </w:r>
            <w:r>
              <w:rPr>
                <w:rFonts w:ascii="Times New Roman" w:hAnsi="Times New Roman" w:cs="Times New Roman"/>
                <w:b/>
                <w:color w:val="000000"/>
                <w:lang w:eastAsia="ru-RU"/>
              </w:rPr>
              <w:t>»:</w:t>
            </w:r>
          </w:p>
        </w:tc>
        <w:tc>
          <w:tcPr>
            <w:tcW w:w="5238" w:type="dxa"/>
            <w:hideMark/>
          </w:tcPr>
          <w:p w:rsidR="00EC64E3" w:rsidRDefault="00EC64E3">
            <w:pPr>
              <w:pStyle w:val="a4"/>
              <w:jc w:val="both"/>
              <w:rPr>
                <w:rFonts w:ascii="Times New Roman" w:hAnsi="Times New Roman"/>
                <w:b/>
                <w:color w:val="000000"/>
                <w:lang w:eastAsia="ru-RU"/>
              </w:rPr>
            </w:pPr>
            <w:r>
              <w:rPr>
                <w:rFonts w:ascii="Times New Roman" w:hAnsi="Times New Roman"/>
                <w:b/>
                <w:color w:val="000000"/>
                <w:lang w:eastAsia="ru-RU"/>
              </w:rPr>
              <w:t>«</w:t>
            </w:r>
            <w:r>
              <w:rPr>
                <w:rFonts w:ascii="Times New Roman" w:hAnsi="Times New Roman"/>
                <w:b/>
                <w:color w:val="000000"/>
                <w:lang w:val="kk-KZ" w:eastAsia="ru-RU"/>
              </w:rPr>
              <w:t>ӨНІМ БЕРУШІ</w:t>
            </w:r>
            <w:r>
              <w:rPr>
                <w:rFonts w:ascii="Times New Roman" w:hAnsi="Times New Roman"/>
                <w:b/>
                <w:color w:val="000000"/>
                <w:lang w:eastAsia="ru-RU"/>
              </w:rPr>
              <w:t>»:</w:t>
            </w:r>
          </w:p>
        </w:tc>
        <w:tc>
          <w:tcPr>
            <w:tcW w:w="5075" w:type="dxa"/>
            <w:hideMark/>
          </w:tcPr>
          <w:p w:rsidR="00EC64E3" w:rsidRDefault="00EC64E3">
            <w:pPr>
              <w:pStyle w:val="a4"/>
              <w:jc w:val="both"/>
              <w:rPr>
                <w:rFonts w:ascii="Times New Roman" w:hAnsi="Times New Roman"/>
                <w:b/>
                <w:color w:val="000000"/>
                <w:sz w:val="20"/>
                <w:szCs w:val="20"/>
                <w:lang w:eastAsia="ru-RU"/>
              </w:rPr>
            </w:pPr>
            <w:r>
              <w:rPr>
                <w:rFonts w:ascii="Times New Roman" w:hAnsi="Times New Roman"/>
                <w:b/>
                <w:color w:val="000000"/>
                <w:sz w:val="20"/>
                <w:szCs w:val="20"/>
                <w:lang w:eastAsia="ru-RU"/>
              </w:rPr>
              <w:t>«</w:t>
            </w:r>
            <w:r>
              <w:rPr>
                <w:rFonts w:ascii="Times New Roman" w:hAnsi="Times New Roman"/>
                <w:b/>
                <w:color w:val="000000"/>
                <w:sz w:val="20"/>
                <w:szCs w:val="20"/>
                <w:lang w:val="kk-KZ" w:eastAsia="ru-RU"/>
              </w:rPr>
              <w:t>ӨНІМ БЕРУШІ</w:t>
            </w:r>
            <w:r>
              <w:rPr>
                <w:rFonts w:ascii="Times New Roman" w:hAnsi="Times New Roman"/>
                <w:b/>
                <w:color w:val="000000"/>
                <w:sz w:val="20"/>
                <w:szCs w:val="20"/>
                <w:lang w:eastAsia="ru-RU"/>
              </w:rPr>
              <w:t>»:</w:t>
            </w:r>
          </w:p>
        </w:tc>
      </w:tr>
      <w:tr w:rsidR="00EC64E3" w:rsidTr="00EC64E3">
        <w:trPr>
          <w:trHeight w:val="2115"/>
        </w:trPr>
        <w:tc>
          <w:tcPr>
            <w:tcW w:w="5238" w:type="dxa"/>
            <w:hideMark/>
          </w:tcPr>
          <w:p w:rsidR="00EC64E3" w:rsidRDefault="00EC64E3">
            <w:pPr>
              <w:spacing w:after="120"/>
              <w:rPr>
                <w:rFonts w:ascii="Times New Roman" w:hAnsi="Times New Roman" w:cs="Times New Roman"/>
                <w:b/>
                <w:lang w:eastAsia="ru-RU"/>
              </w:rPr>
            </w:pPr>
            <w:r>
              <w:rPr>
                <w:rFonts w:ascii="Times New Roman" w:hAnsi="Times New Roman"/>
                <w:b/>
                <w:sz w:val="24"/>
                <w:szCs w:val="24"/>
                <w:lang w:val="kk-KZ" w:eastAsia="ru-RU"/>
              </w:rPr>
              <w:t>«Көп бейінді қалалық аурухан» ШЖҚ КМК</w:t>
            </w:r>
            <w:r>
              <w:rPr>
                <w:rFonts w:ascii="Times New Roman" w:hAnsi="Times New Roman" w:cs="Times New Roman"/>
                <w:b/>
                <w:lang w:val="kk-KZ" w:eastAsia="ru-RU"/>
              </w:rPr>
              <w:t xml:space="preserve"> </w:t>
            </w:r>
          </w:p>
          <w:p w:rsidR="00EC64E3" w:rsidRDefault="00EC64E3">
            <w:pPr>
              <w:spacing w:after="120"/>
              <w:rPr>
                <w:rFonts w:ascii="Times New Roman" w:hAnsi="Times New Roman" w:cs="Times New Roman"/>
                <w:lang w:eastAsia="ru-RU"/>
              </w:rPr>
            </w:pPr>
            <w:r>
              <w:rPr>
                <w:rFonts w:ascii="Times New Roman" w:hAnsi="Times New Roman" w:cs="Times New Roman"/>
                <w:lang w:eastAsia="ru-RU"/>
              </w:rPr>
              <w:t xml:space="preserve">150000, СҚО, </w:t>
            </w:r>
            <w:proofErr w:type="spellStart"/>
            <w:r>
              <w:rPr>
                <w:rFonts w:ascii="Times New Roman" w:hAnsi="Times New Roman" w:cs="Times New Roman"/>
                <w:lang w:eastAsia="ru-RU"/>
              </w:rPr>
              <w:t>Петропавл</w:t>
            </w:r>
            <w:proofErr w:type="spellEnd"/>
            <w:r>
              <w:rPr>
                <w:rFonts w:ascii="Times New Roman" w:hAnsi="Times New Roman" w:cs="Times New Roman"/>
                <w:lang w:eastAsia="ru-RU"/>
              </w:rPr>
              <w:t xml:space="preserve"> қ.</w:t>
            </w:r>
          </w:p>
          <w:p w:rsidR="00EC64E3" w:rsidRDefault="00EC64E3">
            <w:pPr>
              <w:spacing w:after="120"/>
              <w:rPr>
                <w:rFonts w:ascii="Times New Roman" w:hAnsi="Times New Roman" w:cs="Times New Roman"/>
                <w:lang w:eastAsia="ru-RU"/>
              </w:rPr>
            </w:pPr>
            <w:proofErr w:type="spellStart"/>
            <w:r>
              <w:rPr>
                <w:rFonts w:ascii="Times New Roman" w:hAnsi="Times New Roman" w:cs="Times New Roman"/>
                <w:lang w:eastAsia="ru-RU"/>
              </w:rPr>
              <w:t>Тауфик</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Мухамедрахимов</w:t>
            </w:r>
            <w:proofErr w:type="spellEnd"/>
            <w:r>
              <w:rPr>
                <w:rFonts w:ascii="Times New Roman" w:hAnsi="Times New Roman" w:cs="Times New Roman"/>
                <w:lang w:eastAsia="ru-RU"/>
              </w:rPr>
              <w:t xml:space="preserve"> көшесі, 27</w:t>
            </w:r>
          </w:p>
          <w:p w:rsidR="00EC64E3" w:rsidRDefault="00EC64E3">
            <w:pPr>
              <w:spacing w:after="120"/>
              <w:rPr>
                <w:rFonts w:ascii="Times New Roman" w:hAnsi="Times New Roman" w:cs="Times New Roman"/>
                <w:lang w:eastAsia="ru-RU"/>
              </w:rPr>
            </w:pPr>
            <w:r>
              <w:rPr>
                <w:rFonts w:ascii="Times New Roman" w:hAnsi="Times New Roman" w:cs="Times New Roman"/>
                <w:lang w:eastAsia="ru-RU"/>
              </w:rPr>
              <w:t>БСН 990240005745</w:t>
            </w:r>
          </w:p>
          <w:p w:rsidR="00EC64E3" w:rsidRDefault="00EC64E3">
            <w:pPr>
              <w:spacing w:after="120"/>
              <w:rPr>
                <w:rFonts w:ascii="Times New Roman" w:eastAsia="Calibri" w:hAnsi="Times New Roman" w:cs="Times New Roman"/>
                <w:lang w:val="kk-KZ" w:eastAsia="ru-RU"/>
              </w:rPr>
            </w:pPr>
            <w:r>
              <w:rPr>
                <w:rFonts w:ascii="Times New Roman" w:eastAsia="Calibri" w:hAnsi="Times New Roman" w:cs="Times New Roman"/>
                <w:lang w:val="kk-KZ" w:eastAsia="ru-RU"/>
              </w:rPr>
              <w:t>"Банк ЦентрКредит" АҚ АҚФ</w:t>
            </w:r>
          </w:p>
          <w:p w:rsidR="00EC64E3" w:rsidRDefault="00EC64E3">
            <w:pPr>
              <w:spacing w:after="120"/>
              <w:rPr>
                <w:rFonts w:ascii="Times New Roman" w:hAnsi="Times New Roman" w:cs="Times New Roman"/>
                <w:lang w:val="kk-KZ" w:eastAsia="ru-RU"/>
              </w:rPr>
            </w:pPr>
            <w:r>
              <w:rPr>
                <w:rFonts w:ascii="Times New Roman" w:hAnsi="Times New Roman" w:cs="Times New Roman"/>
                <w:lang w:val="kk-KZ" w:eastAsia="ru-RU"/>
              </w:rPr>
              <w:t xml:space="preserve">ИИК KZ </w:t>
            </w:r>
            <w:r>
              <w:rPr>
                <w:rStyle w:val="customeriikru"/>
                <w:rFonts w:ascii="Times New Roman" w:hAnsi="Times New Roman" w:cs="Times New Roman"/>
                <w:sz w:val="24"/>
                <w:szCs w:val="24"/>
                <w:lang w:val="kk-KZ" w:eastAsia="ru-RU"/>
              </w:rPr>
              <w:t>848562203106354404</w:t>
            </w:r>
            <w:r>
              <w:rPr>
                <w:rFonts w:ascii="Times New Roman" w:hAnsi="Times New Roman" w:cs="Times New Roman"/>
                <w:sz w:val="24"/>
                <w:szCs w:val="24"/>
                <w:lang w:val="kk-KZ" w:eastAsia="ru-RU"/>
              </w:rPr>
              <w:t xml:space="preserve"> </w:t>
            </w:r>
            <w:r>
              <w:rPr>
                <w:rFonts w:ascii="Times New Roman" w:hAnsi="Times New Roman" w:cs="Times New Roman"/>
                <w:lang w:val="kk-KZ" w:eastAsia="ru-RU"/>
              </w:rPr>
              <w:t xml:space="preserve">  </w:t>
            </w:r>
          </w:p>
          <w:p w:rsidR="00EC64E3" w:rsidRDefault="00EC64E3">
            <w:pPr>
              <w:spacing w:after="120"/>
              <w:rPr>
                <w:rFonts w:ascii="Times New Roman" w:hAnsi="Times New Roman" w:cs="Times New Roman"/>
                <w:lang w:val="kk-KZ" w:eastAsia="ru-RU"/>
              </w:rPr>
            </w:pPr>
            <w:r>
              <w:rPr>
                <w:rFonts w:ascii="Times New Roman" w:hAnsi="Times New Roman" w:cs="Times New Roman"/>
                <w:lang w:val="kk-KZ" w:eastAsia="ru-RU"/>
              </w:rPr>
              <w:t xml:space="preserve">БИК </w:t>
            </w:r>
            <w:r>
              <w:rPr>
                <w:rFonts w:ascii="Times New Roman" w:eastAsia="Calibri" w:hAnsi="Times New Roman" w:cs="Times New Roman"/>
                <w:lang w:val="kk-KZ" w:eastAsia="ru-RU"/>
              </w:rPr>
              <w:t>KCJBKZKX</w:t>
            </w:r>
          </w:p>
          <w:p w:rsidR="00EC64E3" w:rsidRDefault="00EC64E3">
            <w:pPr>
              <w:tabs>
                <w:tab w:val="left" w:pos="5280"/>
              </w:tabs>
              <w:spacing w:after="120"/>
              <w:rPr>
                <w:rFonts w:ascii="Times New Roman" w:hAnsi="Times New Roman" w:cs="Times New Roman"/>
                <w:lang w:val="kk-KZ" w:eastAsia="ru-RU"/>
              </w:rPr>
            </w:pPr>
            <w:r>
              <w:rPr>
                <w:rFonts w:ascii="Times New Roman" w:hAnsi="Times New Roman" w:cs="Times New Roman"/>
                <w:lang w:val="kk-KZ" w:eastAsia="ru-RU"/>
              </w:rPr>
              <w:t xml:space="preserve">Тел:8(7152) 51-54-56, 8(7152) 51-56-59                                                        </w:t>
            </w:r>
          </w:p>
          <w:p w:rsidR="00EC64E3" w:rsidRDefault="00EC64E3">
            <w:pPr>
              <w:spacing w:after="120"/>
              <w:rPr>
                <w:rFonts w:ascii="Times New Roman" w:hAnsi="Times New Roman" w:cs="Times New Roman"/>
                <w:lang w:val="kk-KZ" w:eastAsia="ru-RU"/>
              </w:rPr>
            </w:pPr>
            <w:r>
              <w:rPr>
                <w:rFonts w:ascii="Times New Roman" w:hAnsi="Times New Roman"/>
                <w:b/>
                <w:color w:val="333333"/>
                <w:sz w:val="24"/>
                <w:szCs w:val="24"/>
                <w:shd w:val="clear" w:color="auto" w:fill="FFFFFF"/>
                <w:lang w:val="kk-KZ" w:eastAsia="ru-RU"/>
              </w:rPr>
              <w:t>басты дәрігердің </w:t>
            </w:r>
            <w:r>
              <w:rPr>
                <w:rFonts w:ascii="Times New Roman" w:hAnsi="Times New Roman" w:cs="Times New Roman"/>
                <w:b/>
                <w:lang w:val="kk-KZ" w:eastAsia="ru-RU"/>
              </w:rPr>
              <w:t>__________ Ж.К. Маутова</w:t>
            </w:r>
          </w:p>
          <w:p w:rsidR="00EC64E3" w:rsidRDefault="00EC64E3">
            <w:pPr>
              <w:jc w:val="both"/>
              <w:rPr>
                <w:rFonts w:ascii="Times New Roman" w:hAnsi="Times New Roman" w:cs="Times New Roman"/>
                <w:b/>
                <w:color w:val="000000"/>
                <w:lang w:val="kk-KZ" w:eastAsia="ru-RU"/>
              </w:rPr>
            </w:pPr>
            <w:r>
              <w:rPr>
                <w:rFonts w:ascii="Times New Roman" w:hAnsi="Times New Roman" w:cs="Times New Roman"/>
                <w:lang w:val="kk-KZ" w:eastAsia="ru-RU"/>
              </w:rPr>
              <w:t>«         »___________2020 ж</w:t>
            </w:r>
            <w:r>
              <w:rPr>
                <w:lang w:val="kk-KZ" w:eastAsia="ru-RU"/>
              </w:rPr>
              <w:t xml:space="preserve">.      </w:t>
            </w:r>
          </w:p>
        </w:tc>
        <w:tc>
          <w:tcPr>
            <w:tcW w:w="5238" w:type="dxa"/>
          </w:tcPr>
          <w:p w:rsidR="00EC64E3" w:rsidRDefault="00EC64E3">
            <w:pPr>
              <w:pStyle w:val="a4"/>
              <w:jc w:val="both"/>
              <w:rPr>
                <w:rFonts w:ascii="Times New Roman" w:hAnsi="Times New Roman"/>
                <w:lang w:val="kk-KZ" w:eastAsia="ru-RU"/>
              </w:rPr>
            </w:pPr>
          </w:p>
        </w:tc>
        <w:tc>
          <w:tcPr>
            <w:tcW w:w="5075" w:type="dxa"/>
          </w:tcPr>
          <w:p w:rsidR="00EC64E3" w:rsidRDefault="00EC64E3">
            <w:pPr>
              <w:pStyle w:val="a4"/>
              <w:jc w:val="both"/>
              <w:rPr>
                <w:rFonts w:ascii="Times New Roman" w:hAnsi="Times New Roman"/>
                <w:sz w:val="20"/>
                <w:szCs w:val="20"/>
                <w:lang w:val="kk-KZ" w:eastAsia="ru-RU"/>
              </w:rPr>
            </w:pPr>
            <w:r>
              <w:rPr>
                <w:rFonts w:ascii="Times New Roman" w:hAnsi="Times New Roman"/>
                <w:b/>
                <w:sz w:val="20"/>
                <w:szCs w:val="20"/>
                <w:lang w:val="kk-KZ" w:eastAsia="ru-RU"/>
              </w:rPr>
              <w:t xml:space="preserve"> </w:t>
            </w:r>
          </w:p>
          <w:p w:rsidR="00EC64E3" w:rsidRDefault="00EC64E3">
            <w:pPr>
              <w:pStyle w:val="a4"/>
              <w:jc w:val="both"/>
              <w:rPr>
                <w:rFonts w:ascii="Times New Roman" w:hAnsi="Times New Roman"/>
                <w:sz w:val="20"/>
                <w:szCs w:val="20"/>
                <w:lang w:val="kk-KZ" w:eastAsia="ru-RU"/>
              </w:rPr>
            </w:pPr>
          </w:p>
        </w:tc>
      </w:tr>
    </w:tbl>
    <w:p w:rsidR="00EC64E3" w:rsidRDefault="00EC64E3" w:rsidP="00EC64E3">
      <w:pPr>
        <w:pStyle w:val="a4"/>
        <w:ind w:right="-286"/>
        <w:jc w:val="both"/>
        <w:rPr>
          <w:rFonts w:ascii="Times New Roman" w:eastAsia="Times New Roman" w:hAnsi="Times New Roman"/>
          <w:lang w:eastAsia="ru-RU"/>
        </w:rPr>
      </w:pPr>
    </w:p>
    <w:p w:rsidR="00EC64E3" w:rsidRDefault="00EC64E3" w:rsidP="00EC64E3">
      <w:pPr>
        <w:pStyle w:val="a4"/>
        <w:ind w:right="-286"/>
        <w:jc w:val="both"/>
        <w:rPr>
          <w:rFonts w:ascii="Times New Roman" w:eastAsia="Times New Roman" w:hAnsi="Times New Roman"/>
          <w:lang w:eastAsia="ru-RU"/>
        </w:rPr>
      </w:pPr>
    </w:p>
    <w:p w:rsidR="00EC64E3" w:rsidRDefault="00EC64E3" w:rsidP="00EC64E3">
      <w:pPr>
        <w:pStyle w:val="a4"/>
        <w:ind w:right="-286"/>
        <w:jc w:val="both"/>
        <w:rPr>
          <w:rFonts w:ascii="Times New Roman" w:eastAsia="Times New Roman" w:hAnsi="Times New Roman"/>
          <w:lang w:eastAsia="ru-RU"/>
        </w:rPr>
      </w:pPr>
    </w:p>
    <w:p w:rsidR="00EC64E3" w:rsidRDefault="00EC64E3" w:rsidP="00EC64E3">
      <w:pPr>
        <w:pStyle w:val="a4"/>
        <w:ind w:right="-286"/>
        <w:jc w:val="both"/>
        <w:rPr>
          <w:rFonts w:ascii="Times New Roman" w:eastAsia="Times New Roman" w:hAnsi="Times New Roman"/>
          <w:lang w:eastAsia="ru-RU"/>
        </w:rPr>
      </w:pPr>
    </w:p>
    <w:p w:rsidR="00EC64E3" w:rsidRDefault="00EC64E3" w:rsidP="00EC64E3">
      <w:pPr>
        <w:pStyle w:val="a4"/>
        <w:ind w:right="-286"/>
        <w:jc w:val="both"/>
        <w:rPr>
          <w:rFonts w:ascii="Times New Roman" w:eastAsia="Times New Roman" w:hAnsi="Times New Roman"/>
          <w:lang w:eastAsia="ru-RU"/>
        </w:rPr>
      </w:pPr>
    </w:p>
    <w:p w:rsidR="00EC64E3" w:rsidRDefault="00EC64E3" w:rsidP="00EC64E3">
      <w:pPr>
        <w:pStyle w:val="a4"/>
        <w:ind w:right="-286"/>
        <w:jc w:val="both"/>
        <w:rPr>
          <w:rFonts w:ascii="Times New Roman" w:eastAsia="Times New Roman" w:hAnsi="Times New Roman"/>
          <w:lang w:eastAsia="ru-RU"/>
        </w:rPr>
      </w:pPr>
    </w:p>
    <w:p w:rsidR="00EC64E3" w:rsidRDefault="00EC64E3" w:rsidP="00EC64E3">
      <w:pPr>
        <w:pStyle w:val="a4"/>
        <w:ind w:right="-286"/>
        <w:jc w:val="both"/>
        <w:rPr>
          <w:rFonts w:ascii="Times New Roman" w:eastAsia="Times New Roman" w:hAnsi="Times New Roman"/>
          <w:lang w:eastAsia="ru-RU"/>
        </w:rPr>
      </w:pPr>
    </w:p>
    <w:p w:rsidR="00EC64E3" w:rsidRDefault="00EC64E3" w:rsidP="00EC64E3">
      <w:pPr>
        <w:pStyle w:val="a4"/>
        <w:ind w:right="-286"/>
        <w:jc w:val="both"/>
        <w:rPr>
          <w:rFonts w:ascii="Times New Roman" w:eastAsia="Times New Roman" w:hAnsi="Times New Roman"/>
          <w:lang w:eastAsia="ru-RU"/>
        </w:rPr>
      </w:pPr>
    </w:p>
    <w:p w:rsidR="00EC64E3" w:rsidRDefault="00EC64E3" w:rsidP="00EC64E3">
      <w:pPr>
        <w:spacing w:after="0" w:line="240" w:lineRule="auto"/>
        <w:rPr>
          <w:rFonts w:ascii="Times New Roman" w:eastAsia="Times New Roman" w:hAnsi="Times New Roman" w:cs="Times New Roman"/>
          <w:lang w:eastAsia="ru-RU"/>
        </w:rPr>
        <w:sectPr w:rsidR="00EC64E3">
          <w:pgSz w:w="11906" w:h="16838"/>
          <w:pgMar w:top="851" w:right="851" w:bottom="709" w:left="1418" w:header="709" w:footer="709" w:gutter="0"/>
          <w:cols w:space="720"/>
        </w:sectPr>
      </w:pPr>
    </w:p>
    <w:p w:rsidR="00EC64E3" w:rsidRDefault="00EC64E3" w:rsidP="00EC64E3">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val="kk-KZ" w:eastAsia="ru-RU"/>
        </w:rPr>
        <w:lastRenderedPageBreak/>
        <w:t>Қосымша</w:t>
      </w:r>
      <w:r>
        <w:rPr>
          <w:rFonts w:ascii="Times New Roman" w:eastAsia="Times New Roman" w:hAnsi="Times New Roman" w:cs="Times New Roman"/>
          <w:lang w:eastAsia="ru-RU"/>
        </w:rPr>
        <w:t xml:space="preserve"> 2 </w:t>
      </w:r>
    </w:p>
    <w:p w:rsidR="00EC64E3" w:rsidRDefault="00EC64E3" w:rsidP="00EC64E3">
      <w:pPr>
        <w:pStyle w:val="a4"/>
        <w:ind w:right="-286"/>
        <w:jc w:val="right"/>
        <w:rPr>
          <w:rFonts w:ascii="Times New Roman" w:eastAsia="Times New Roman" w:hAnsi="Times New Roman"/>
          <w:lang w:eastAsia="ru-RU"/>
        </w:rPr>
      </w:pPr>
      <w:r>
        <w:rPr>
          <w:rFonts w:ascii="Times New Roman" w:eastAsia="Times New Roman" w:hAnsi="Times New Roman"/>
          <w:lang w:val="kk-KZ" w:eastAsia="ru-RU"/>
        </w:rPr>
        <w:t xml:space="preserve">2020 ж. «___» _______сатып № ____  алу келісімшартына </w:t>
      </w:r>
    </w:p>
    <w:p w:rsidR="00EC64E3" w:rsidRDefault="00EC64E3" w:rsidP="00EC64E3">
      <w:pPr>
        <w:spacing w:after="0" w:line="240" w:lineRule="auto"/>
        <w:jc w:val="both"/>
        <w:rPr>
          <w:rFonts w:ascii="Times New Roman" w:eastAsia="Times New Roman" w:hAnsi="Times New Roman" w:cs="Times New Roman"/>
          <w:lang w:eastAsia="ru-RU"/>
        </w:rPr>
      </w:pPr>
    </w:p>
    <w:p w:rsidR="00EC64E3" w:rsidRDefault="00EC64E3" w:rsidP="00EC64E3">
      <w:pPr>
        <w:pStyle w:val="a4"/>
        <w:jc w:val="both"/>
        <w:rPr>
          <w:rFonts w:ascii="Times New Roman" w:eastAsia="Times New Roman" w:hAnsi="Times New Roman"/>
          <w:b/>
          <w:lang w:eastAsia="ru-RU"/>
        </w:rPr>
      </w:pPr>
    </w:p>
    <w:p w:rsidR="00EC64E3" w:rsidRDefault="00EC64E3" w:rsidP="00EC64E3">
      <w:pPr>
        <w:shd w:val="clear" w:color="auto" w:fill="FFFFFF"/>
        <w:spacing w:after="0" w:line="240" w:lineRule="auto"/>
        <w:jc w:val="center"/>
        <w:rPr>
          <w:rFonts w:ascii="Times New Roman" w:hAnsi="Times New Roman" w:cs="Times New Roman"/>
          <w:i/>
          <w:lang w:val="kk-KZ"/>
        </w:rPr>
      </w:pPr>
      <w:proofErr w:type="spellStart"/>
      <w:r>
        <w:rPr>
          <w:rFonts w:ascii="Times New Roman" w:hAnsi="Times New Roman" w:cs="Times New Roman"/>
          <w:i/>
        </w:rPr>
        <w:t>Техни</w:t>
      </w:r>
      <w:proofErr w:type="spellEnd"/>
      <w:r>
        <w:rPr>
          <w:rFonts w:ascii="Times New Roman" w:hAnsi="Times New Roman" w:cs="Times New Roman"/>
          <w:i/>
          <w:lang w:val="kk-KZ"/>
        </w:rPr>
        <w:t>калық сипаттамасы</w:t>
      </w:r>
    </w:p>
    <w:p w:rsidR="00EC64E3" w:rsidRDefault="00EC64E3" w:rsidP="00EC64E3">
      <w:pPr>
        <w:shd w:val="clear" w:color="auto" w:fill="FFFFFF"/>
        <w:spacing w:after="0" w:line="240" w:lineRule="auto"/>
        <w:jc w:val="center"/>
        <w:rPr>
          <w:rFonts w:ascii="Times New Roman" w:hAnsi="Times New Roman" w:cs="Times New Roman"/>
          <w:i/>
        </w:rPr>
      </w:pPr>
    </w:p>
    <w:p w:rsidR="00EC64E3" w:rsidRDefault="00EC64E3" w:rsidP="00EC64E3">
      <w:pPr>
        <w:pStyle w:val="a4"/>
        <w:ind w:firstLine="567"/>
        <w:jc w:val="both"/>
        <w:rPr>
          <w:rFonts w:ascii="Times New Roman" w:eastAsia="Times New Roman" w:hAnsi="Times New Roman"/>
          <w:lang w:eastAsia="ru-RU"/>
        </w:rPr>
      </w:pPr>
    </w:p>
    <w:p w:rsidR="00EC64E3" w:rsidRDefault="00EC64E3" w:rsidP="00EC64E3">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EC64E3" w:rsidTr="00EC64E3">
        <w:trPr>
          <w:trHeight w:val="359"/>
        </w:trPr>
        <w:tc>
          <w:tcPr>
            <w:tcW w:w="5238" w:type="dxa"/>
            <w:hideMark/>
          </w:tcPr>
          <w:p w:rsidR="00EC64E3" w:rsidRDefault="00EC64E3">
            <w:pPr>
              <w:jc w:val="both"/>
              <w:rPr>
                <w:rFonts w:ascii="Times New Roman" w:hAnsi="Times New Roman" w:cs="Times New Roman"/>
                <w:b/>
                <w:lang w:eastAsia="ru-RU"/>
              </w:rPr>
            </w:pPr>
            <w:r>
              <w:rPr>
                <w:rFonts w:ascii="Times New Roman" w:hAnsi="Times New Roman" w:cs="Times New Roman"/>
                <w:b/>
                <w:color w:val="000000"/>
                <w:lang w:eastAsia="ru-RU"/>
              </w:rPr>
              <w:t>«</w:t>
            </w:r>
            <w:r>
              <w:rPr>
                <w:rFonts w:ascii="Times New Roman" w:hAnsi="Times New Roman" w:cs="Times New Roman"/>
                <w:b/>
                <w:color w:val="000000"/>
                <w:lang w:val="kk-KZ" w:eastAsia="ru-RU"/>
              </w:rPr>
              <w:t>ТАПСЫРЫС БЕРУШІ</w:t>
            </w:r>
            <w:r>
              <w:rPr>
                <w:rFonts w:ascii="Times New Roman" w:hAnsi="Times New Roman" w:cs="Times New Roman"/>
                <w:b/>
                <w:color w:val="000000"/>
                <w:lang w:eastAsia="ru-RU"/>
              </w:rPr>
              <w:t>»:</w:t>
            </w:r>
          </w:p>
        </w:tc>
        <w:tc>
          <w:tcPr>
            <w:tcW w:w="5075" w:type="dxa"/>
            <w:hideMark/>
          </w:tcPr>
          <w:p w:rsidR="00EC64E3" w:rsidRDefault="00EC64E3">
            <w:pPr>
              <w:pStyle w:val="a4"/>
              <w:jc w:val="both"/>
              <w:rPr>
                <w:rFonts w:ascii="Times New Roman" w:hAnsi="Times New Roman"/>
                <w:b/>
                <w:color w:val="000000"/>
                <w:lang w:eastAsia="ru-RU"/>
              </w:rPr>
            </w:pPr>
            <w:r>
              <w:rPr>
                <w:rFonts w:ascii="Times New Roman" w:hAnsi="Times New Roman"/>
                <w:b/>
                <w:color w:val="000000"/>
                <w:lang w:eastAsia="ru-RU"/>
              </w:rPr>
              <w:t>«</w:t>
            </w:r>
            <w:r>
              <w:rPr>
                <w:rFonts w:ascii="Times New Roman" w:hAnsi="Times New Roman"/>
                <w:b/>
                <w:color w:val="000000"/>
                <w:lang w:val="kk-KZ" w:eastAsia="ru-RU"/>
              </w:rPr>
              <w:t>ӨНІМ БЕРУШІ</w:t>
            </w:r>
            <w:r>
              <w:rPr>
                <w:rFonts w:ascii="Times New Roman" w:hAnsi="Times New Roman"/>
                <w:b/>
                <w:color w:val="000000"/>
                <w:lang w:eastAsia="ru-RU"/>
              </w:rPr>
              <w:t>»:</w:t>
            </w:r>
          </w:p>
        </w:tc>
      </w:tr>
      <w:tr w:rsidR="00EC64E3" w:rsidTr="00EC64E3">
        <w:trPr>
          <w:trHeight w:val="2115"/>
        </w:trPr>
        <w:tc>
          <w:tcPr>
            <w:tcW w:w="5238" w:type="dxa"/>
            <w:hideMark/>
          </w:tcPr>
          <w:p w:rsidR="00EC64E3" w:rsidRDefault="00EC64E3">
            <w:pPr>
              <w:spacing w:after="120"/>
              <w:rPr>
                <w:rFonts w:ascii="Times New Roman" w:hAnsi="Times New Roman" w:cs="Times New Roman"/>
                <w:b/>
                <w:lang w:eastAsia="ru-RU"/>
              </w:rPr>
            </w:pPr>
            <w:r>
              <w:rPr>
                <w:rFonts w:ascii="Times New Roman" w:hAnsi="Times New Roman"/>
                <w:b/>
                <w:sz w:val="24"/>
                <w:szCs w:val="24"/>
                <w:lang w:val="kk-KZ" w:eastAsia="ru-RU"/>
              </w:rPr>
              <w:t>«Көп бейінді қалалық аурухан» ШЖҚ КМК</w:t>
            </w:r>
            <w:r>
              <w:rPr>
                <w:rFonts w:ascii="Times New Roman" w:hAnsi="Times New Roman" w:cs="Times New Roman"/>
                <w:b/>
                <w:lang w:val="kk-KZ" w:eastAsia="ru-RU"/>
              </w:rPr>
              <w:t xml:space="preserve"> </w:t>
            </w:r>
          </w:p>
          <w:p w:rsidR="00EC64E3" w:rsidRDefault="00EC64E3">
            <w:pPr>
              <w:spacing w:after="120"/>
              <w:rPr>
                <w:rFonts w:ascii="Times New Roman" w:hAnsi="Times New Roman" w:cs="Times New Roman"/>
                <w:lang w:eastAsia="ru-RU"/>
              </w:rPr>
            </w:pPr>
            <w:r>
              <w:rPr>
                <w:rFonts w:ascii="Times New Roman" w:hAnsi="Times New Roman" w:cs="Times New Roman"/>
                <w:lang w:eastAsia="ru-RU"/>
              </w:rPr>
              <w:t xml:space="preserve">150000, СҚО, </w:t>
            </w:r>
            <w:proofErr w:type="spellStart"/>
            <w:r>
              <w:rPr>
                <w:rFonts w:ascii="Times New Roman" w:hAnsi="Times New Roman" w:cs="Times New Roman"/>
                <w:lang w:eastAsia="ru-RU"/>
              </w:rPr>
              <w:t>Петропавл</w:t>
            </w:r>
            <w:proofErr w:type="spellEnd"/>
            <w:r>
              <w:rPr>
                <w:rFonts w:ascii="Times New Roman" w:hAnsi="Times New Roman" w:cs="Times New Roman"/>
                <w:lang w:eastAsia="ru-RU"/>
              </w:rPr>
              <w:t xml:space="preserve"> қ.</w:t>
            </w:r>
          </w:p>
          <w:p w:rsidR="00EC64E3" w:rsidRDefault="00EC64E3">
            <w:pPr>
              <w:spacing w:after="120"/>
              <w:rPr>
                <w:rFonts w:ascii="Times New Roman" w:hAnsi="Times New Roman" w:cs="Times New Roman"/>
                <w:lang w:eastAsia="ru-RU"/>
              </w:rPr>
            </w:pPr>
            <w:proofErr w:type="spellStart"/>
            <w:r>
              <w:rPr>
                <w:rFonts w:ascii="Times New Roman" w:hAnsi="Times New Roman" w:cs="Times New Roman"/>
                <w:lang w:eastAsia="ru-RU"/>
              </w:rPr>
              <w:t>Тауфик</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Мухамедрахимов</w:t>
            </w:r>
            <w:proofErr w:type="spellEnd"/>
            <w:r>
              <w:rPr>
                <w:rFonts w:ascii="Times New Roman" w:hAnsi="Times New Roman" w:cs="Times New Roman"/>
                <w:lang w:eastAsia="ru-RU"/>
              </w:rPr>
              <w:t xml:space="preserve"> көшесі, 27</w:t>
            </w:r>
          </w:p>
          <w:p w:rsidR="00EC64E3" w:rsidRDefault="00EC64E3">
            <w:pPr>
              <w:spacing w:after="120"/>
              <w:rPr>
                <w:rFonts w:ascii="Times New Roman" w:hAnsi="Times New Roman" w:cs="Times New Roman"/>
                <w:lang w:eastAsia="ru-RU"/>
              </w:rPr>
            </w:pPr>
            <w:r>
              <w:rPr>
                <w:rFonts w:ascii="Times New Roman" w:hAnsi="Times New Roman" w:cs="Times New Roman"/>
                <w:lang w:eastAsia="ru-RU"/>
              </w:rPr>
              <w:t>БСН 990240005745</w:t>
            </w:r>
          </w:p>
          <w:p w:rsidR="00EC64E3" w:rsidRDefault="00EC64E3">
            <w:pPr>
              <w:spacing w:after="120"/>
              <w:rPr>
                <w:rFonts w:ascii="Times New Roman" w:eastAsia="Calibri" w:hAnsi="Times New Roman" w:cs="Times New Roman"/>
                <w:lang w:val="kk-KZ" w:eastAsia="ru-RU"/>
              </w:rPr>
            </w:pPr>
            <w:r>
              <w:rPr>
                <w:rFonts w:ascii="Times New Roman" w:eastAsia="Calibri" w:hAnsi="Times New Roman" w:cs="Times New Roman"/>
                <w:lang w:val="kk-KZ" w:eastAsia="ru-RU"/>
              </w:rPr>
              <w:t>"Банк ЦентрКредит" АҚ АҚФ</w:t>
            </w:r>
          </w:p>
          <w:p w:rsidR="00EC64E3" w:rsidRDefault="00EC64E3">
            <w:pPr>
              <w:spacing w:after="120"/>
              <w:rPr>
                <w:rFonts w:ascii="Times New Roman" w:hAnsi="Times New Roman" w:cs="Times New Roman"/>
                <w:lang w:val="kk-KZ" w:eastAsia="ru-RU"/>
              </w:rPr>
            </w:pPr>
            <w:r>
              <w:rPr>
                <w:rFonts w:ascii="Times New Roman" w:hAnsi="Times New Roman" w:cs="Times New Roman"/>
                <w:lang w:val="kk-KZ" w:eastAsia="ru-RU"/>
              </w:rPr>
              <w:t xml:space="preserve">ИИК KZ </w:t>
            </w:r>
            <w:r>
              <w:rPr>
                <w:rStyle w:val="customeriikru"/>
                <w:rFonts w:ascii="Times New Roman" w:hAnsi="Times New Roman" w:cs="Times New Roman"/>
                <w:sz w:val="24"/>
                <w:szCs w:val="24"/>
                <w:lang w:val="kk-KZ" w:eastAsia="ru-RU"/>
              </w:rPr>
              <w:t>848562203106354404</w:t>
            </w:r>
            <w:r>
              <w:rPr>
                <w:rFonts w:ascii="Times New Roman" w:hAnsi="Times New Roman" w:cs="Times New Roman"/>
                <w:sz w:val="24"/>
                <w:szCs w:val="24"/>
                <w:lang w:val="kk-KZ" w:eastAsia="ru-RU"/>
              </w:rPr>
              <w:t xml:space="preserve"> </w:t>
            </w:r>
            <w:r>
              <w:rPr>
                <w:rFonts w:ascii="Times New Roman" w:hAnsi="Times New Roman" w:cs="Times New Roman"/>
                <w:lang w:val="kk-KZ" w:eastAsia="ru-RU"/>
              </w:rPr>
              <w:t xml:space="preserve">  </w:t>
            </w:r>
          </w:p>
          <w:p w:rsidR="00EC64E3" w:rsidRDefault="00EC64E3">
            <w:pPr>
              <w:spacing w:after="120"/>
              <w:rPr>
                <w:rFonts w:ascii="Times New Roman" w:hAnsi="Times New Roman" w:cs="Times New Roman"/>
                <w:lang w:val="kk-KZ" w:eastAsia="ru-RU"/>
              </w:rPr>
            </w:pPr>
            <w:r>
              <w:rPr>
                <w:rFonts w:ascii="Times New Roman" w:hAnsi="Times New Roman" w:cs="Times New Roman"/>
                <w:lang w:val="kk-KZ" w:eastAsia="ru-RU"/>
              </w:rPr>
              <w:t xml:space="preserve">БИК </w:t>
            </w:r>
            <w:r>
              <w:rPr>
                <w:rFonts w:ascii="Times New Roman" w:eastAsia="Calibri" w:hAnsi="Times New Roman" w:cs="Times New Roman"/>
                <w:lang w:val="kk-KZ" w:eastAsia="ru-RU"/>
              </w:rPr>
              <w:t>KCJBKZKX</w:t>
            </w:r>
          </w:p>
          <w:p w:rsidR="00EC64E3" w:rsidRDefault="00EC64E3">
            <w:pPr>
              <w:tabs>
                <w:tab w:val="left" w:pos="5280"/>
              </w:tabs>
              <w:spacing w:after="120"/>
              <w:rPr>
                <w:rFonts w:ascii="Times New Roman" w:hAnsi="Times New Roman" w:cs="Times New Roman"/>
                <w:lang w:val="kk-KZ" w:eastAsia="ru-RU"/>
              </w:rPr>
            </w:pPr>
            <w:r>
              <w:rPr>
                <w:rFonts w:ascii="Times New Roman" w:hAnsi="Times New Roman" w:cs="Times New Roman"/>
                <w:lang w:val="kk-KZ" w:eastAsia="ru-RU"/>
              </w:rPr>
              <w:t xml:space="preserve">Тел:8(7152) 51-54-56, 8(7152) 51-56-59                                                        </w:t>
            </w:r>
          </w:p>
          <w:p w:rsidR="00EC64E3" w:rsidRDefault="00EC64E3">
            <w:pPr>
              <w:spacing w:after="120"/>
              <w:rPr>
                <w:rFonts w:ascii="Times New Roman" w:hAnsi="Times New Roman" w:cs="Times New Roman"/>
                <w:lang w:val="kk-KZ" w:eastAsia="ru-RU"/>
              </w:rPr>
            </w:pPr>
            <w:r>
              <w:rPr>
                <w:rFonts w:ascii="Times New Roman" w:hAnsi="Times New Roman"/>
                <w:b/>
                <w:color w:val="333333"/>
                <w:sz w:val="24"/>
                <w:szCs w:val="24"/>
                <w:shd w:val="clear" w:color="auto" w:fill="FFFFFF"/>
                <w:lang w:val="kk-KZ" w:eastAsia="ru-RU"/>
              </w:rPr>
              <w:t>басты дәрігердің </w:t>
            </w:r>
            <w:r>
              <w:rPr>
                <w:rFonts w:ascii="Times New Roman" w:hAnsi="Times New Roman" w:cs="Times New Roman"/>
                <w:b/>
                <w:lang w:val="kk-KZ" w:eastAsia="ru-RU"/>
              </w:rPr>
              <w:t>__________ Ж.К. Маутова</w:t>
            </w:r>
          </w:p>
          <w:p w:rsidR="00EC64E3" w:rsidRDefault="00EC64E3">
            <w:pPr>
              <w:jc w:val="both"/>
              <w:rPr>
                <w:rFonts w:ascii="Times New Roman" w:hAnsi="Times New Roman" w:cs="Times New Roman"/>
                <w:b/>
                <w:color w:val="000000"/>
                <w:lang w:val="kk-KZ" w:eastAsia="ru-RU"/>
              </w:rPr>
            </w:pPr>
            <w:r>
              <w:rPr>
                <w:rFonts w:ascii="Times New Roman" w:hAnsi="Times New Roman" w:cs="Times New Roman"/>
                <w:lang w:val="kk-KZ" w:eastAsia="ru-RU"/>
              </w:rPr>
              <w:t>«         »___________2020 ж</w:t>
            </w:r>
            <w:r>
              <w:rPr>
                <w:lang w:val="kk-KZ" w:eastAsia="ru-RU"/>
              </w:rPr>
              <w:t xml:space="preserve">.      </w:t>
            </w:r>
          </w:p>
        </w:tc>
        <w:tc>
          <w:tcPr>
            <w:tcW w:w="5075" w:type="dxa"/>
          </w:tcPr>
          <w:p w:rsidR="00EC64E3" w:rsidRDefault="00EC64E3">
            <w:pPr>
              <w:pStyle w:val="a4"/>
              <w:jc w:val="both"/>
              <w:rPr>
                <w:rFonts w:ascii="Times New Roman" w:hAnsi="Times New Roman"/>
                <w:lang w:val="kk-KZ" w:eastAsia="ru-RU"/>
              </w:rPr>
            </w:pPr>
          </w:p>
        </w:tc>
      </w:tr>
    </w:tbl>
    <w:p w:rsidR="00F76508" w:rsidRDefault="00F76508"/>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characterSpacingControl w:val="doNotCompress"/>
  <w:compat/>
  <w:rsids>
    <w:rsidRoot w:val="00EC64E3"/>
    <w:rsid w:val="005929FC"/>
    <w:rsid w:val="00794324"/>
    <w:rsid w:val="00890EFF"/>
    <w:rsid w:val="00CB3214"/>
    <w:rsid w:val="00EC64E3"/>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1"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4E3"/>
    <w:pPr>
      <w:spacing w:after="160" w:line="256" w:lineRule="auto"/>
    </w:pPr>
  </w:style>
  <w:style w:type="paragraph" w:styleId="1">
    <w:name w:val="heading 1"/>
    <w:basedOn w:val="a"/>
    <w:next w:val="a"/>
    <w:link w:val="10"/>
    <w:qFormat/>
    <w:rsid w:val="00EC64E3"/>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64E3"/>
    <w:rPr>
      <w:rFonts w:ascii="Times New Roman" w:eastAsia="Times New Roman" w:hAnsi="Times New Roman" w:cs="Times New Roman"/>
      <w:sz w:val="24"/>
      <w:szCs w:val="20"/>
      <w:lang w:eastAsia="ru-RU"/>
    </w:rPr>
  </w:style>
  <w:style w:type="character" w:styleId="a3">
    <w:name w:val="Hyperlink"/>
    <w:basedOn w:val="a0"/>
    <w:semiHidden/>
    <w:unhideWhenUsed/>
    <w:rsid w:val="00EC64E3"/>
    <w:rPr>
      <w:color w:val="0000FF"/>
      <w:u w:val="single"/>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uiPriority w:val="1"/>
    <w:unhideWhenUsed/>
    <w:qFormat/>
    <w:rsid w:val="00EC64E3"/>
    <w:pPr>
      <w:spacing w:after="0" w:line="240" w:lineRule="auto"/>
    </w:pPr>
    <w:rPr>
      <w:rFonts w:ascii="Calibri" w:eastAsia="Calibri" w:hAnsi="Calibri" w:cs="Times New Roman"/>
    </w:rPr>
  </w:style>
  <w:style w:type="paragraph" w:customStyle="1" w:styleId="a5">
    <w:name w:val="Базовый"/>
    <w:uiPriority w:val="99"/>
    <w:qFormat/>
    <w:rsid w:val="00EC64E3"/>
    <w:pPr>
      <w:suppressAutoHyphens/>
      <w:spacing w:after="160" w:line="254" w:lineRule="auto"/>
    </w:pPr>
    <w:rPr>
      <w:rFonts w:ascii="Calibri" w:eastAsia="Lucida Sans Unicode" w:hAnsi="Calibri" w:cs="Calibri"/>
    </w:rPr>
  </w:style>
  <w:style w:type="character" w:customStyle="1" w:styleId="customeriikru">
    <w:name w:val="customer_iik_ru"/>
    <w:basedOn w:val="a0"/>
    <w:rsid w:val="00EC64E3"/>
  </w:style>
  <w:style w:type="table" w:styleId="a6">
    <w:name w:val="Table Grid"/>
    <w:basedOn w:val="a1"/>
    <w:uiPriority w:val="39"/>
    <w:rsid w:val="00EC64E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basedOn w:val="a0"/>
    <w:uiPriority w:val="22"/>
    <w:qFormat/>
    <w:rsid w:val="00EC64E3"/>
    <w:rPr>
      <w:b/>
      <w:bCs/>
    </w:rPr>
  </w:style>
</w:styles>
</file>

<file path=word/webSettings.xml><?xml version="1.0" encoding="utf-8"?>
<w:webSettings xmlns:r="http://schemas.openxmlformats.org/officeDocument/2006/relationships" xmlns:w="http://schemas.openxmlformats.org/wordprocessingml/2006/main">
  <w:divs>
    <w:div w:id="209689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change_data('customer_b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3340</Words>
  <Characters>19040</Characters>
  <Application>Microsoft Office Word</Application>
  <DocSecurity>0</DocSecurity>
  <Lines>158</Lines>
  <Paragraphs>44</Paragraphs>
  <ScaleCrop>false</ScaleCrop>
  <Company>Microsoft</Company>
  <LinksUpToDate>false</LinksUpToDate>
  <CharactersWithSpaces>22336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4</cp:revision>
  <dcterms:created xsi:type="dcterms:W3CDTF">2020-10-20T09:07:00Z</dcterms:created>
  <dcterms:modified xsi:type="dcterms:W3CDTF">2020-10-21T08:52:00Z</dcterms:modified>
</cp:coreProperties>
</file>